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4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564"/>
        <w:gridCol w:w="1190"/>
        <w:gridCol w:w="1352"/>
        <w:gridCol w:w="1200"/>
        <w:gridCol w:w="1376"/>
        <w:gridCol w:w="1181"/>
        <w:gridCol w:w="985"/>
        <w:gridCol w:w="985"/>
        <w:gridCol w:w="1574"/>
        <w:gridCol w:w="1376"/>
        <w:gridCol w:w="1175"/>
      </w:tblGrid>
      <w:tr w:rsidR="002C452A" w:rsidRPr="00CF5CB6" w:rsidTr="00CD3677">
        <w:trPr>
          <w:trHeight w:val="198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b/>
                <w:bCs/>
                <w:color w:val="FFFFFF" w:themeColor="background1"/>
                <w:sz w:val="20"/>
                <w:szCs w:val="20"/>
                <w:rtl/>
                <w:lang w:bidi="ar-SY"/>
              </w:rPr>
            </w:pPr>
            <w:r>
              <w:rPr>
                <w:noProof/>
                <w:lang w:val="en-US" w:bidi="hi-IN"/>
              </w:rPr>
              <w:drawing>
                <wp:inline distT="0" distB="0" distL="0" distR="0" wp14:anchorId="143DBB8B" wp14:editId="1F507686">
                  <wp:extent cx="944879" cy="1188720"/>
                  <wp:effectExtent l="0" t="0" r="8255" b="0"/>
                  <wp:docPr id="17" name="Picture 17" descr="C:\Users\haneen.s\AppData\Local\Microsoft\Windows\INetCache\Content.Word\jord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aneen.s\AppData\Local\Microsoft\Windows\INetCache\Content.Word\jorda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1" t="17315" r="9815" b="15152"/>
                          <a:stretch/>
                        </pic:blipFill>
                        <pic:spPr bwMode="auto">
                          <a:xfrm>
                            <a:off x="0" y="0"/>
                            <a:ext cx="944879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71BF">
              <w:rPr>
                <w:noProof/>
                <w:lang w:val="en-US" w:bidi="hi-IN"/>
              </w:rPr>
              <w:drawing>
                <wp:anchor distT="0" distB="0" distL="114300" distR="114300" simplePos="0" relativeHeight="251659264" behindDoc="0" locked="0" layoutInCell="1" allowOverlap="1" wp14:anchorId="6CDFC0E7" wp14:editId="5EF85008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-20320</wp:posOffset>
                  </wp:positionV>
                  <wp:extent cx="1838325" cy="571500"/>
                  <wp:effectExtent l="0" t="0" r="952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452A" w:rsidRPr="00CF5CB6" w:rsidTr="00CD3677">
        <w:trPr>
          <w:trHeight w:val="432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b/>
                <w:bCs/>
                <w:color w:val="FFFFFF" w:themeColor="background1"/>
                <w:sz w:val="20"/>
                <w:szCs w:val="20"/>
                <w:rtl/>
                <w:lang w:bidi="ar-SY"/>
              </w:rPr>
            </w:pPr>
            <w:bookmarkStart w:id="0" w:name="_GoBack"/>
            <w:r>
              <w:rPr>
                <w:rFonts w:ascii="DINNextLTW23-Medium" w:hAnsi="DINNextLTW23-Medium" w:cs="DINNextLTW23-Medium"/>
                <w:sz w:val="24"/>
                <w:szCs w:val="24"/>
                <w:rtl/>
              </w:rPr>
              <w:t>الخارطة التشغيلية للوظائف للعا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</w:rPr>
              <w:t>م</w:t>
            </w:r>
            <w:bookmarkEnd w:id="0"/>
          </w:p>
        </w:tc>
      </w:tr>
      <w:tr w:rsidR="002C452A" w:rsidRPr="00CF5CB6" w:rsidTr="00CD3677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2C452A" w:rsidRPr="00AE1A20" w:rsidTr="00CD3677">
        <w:trPr>
          <w:jc w:val="center"/>
        </w:trPr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</w:rPr>
            </w:pPr>
            <w:r w:rsidRPr="00AE1A20"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  <w:t>الوحدة التنظيمية</w:t>
            </w:r>
          </w:p>
        </w:tc>
        <w:tc>
          <w:tcPr>
            <w:tcW w:w="1833" w:type="pct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</w:rPr>
            </w:pPr>
            <w:r w:rsidRPr="00AE1A20"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  <w:t>الوظائف المعتمدة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  <w:r w:rsidRPr="00AE1A20"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  <w:t>مصدر الوظيفة</w:t>
            </w:r>
          </w:p>
        </w:tc>
        <w:tc>
          <w:tcPr>
            <w:tcW w:w="706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  <w:r w:rsidRPr="00AE1A20"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  <w:t>طبيعة الإنعكاس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  <w:r w:rsidRPr="00AE1A20"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  <w:t>مصدر الإنعكاس</w:t>
            </w:r>
          </w:p>
        </w:tc>
        <w:tc>
          <w:tcPr>
            <w:tcW w:w="914" w:type="pct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  <w:r w:rsidRPr="00AE1A20"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  <w:t>المطلوب من الموارد البشرية العام القادم</w:t>
            </w:r>
          </w:p>
        </w:tc>
      </w:tr>
      <w:tr w:rsidR="002C452A" w:rsidRPr="00AE1A20" w:rsidTr="00CD3677">
        <w:trPr>
          <w:jc w:val="center"/>
        </w:trPr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:rsidR="002C452A" w:rsidRPr="00AE1A20" w:rsidRDefault="002C452A" w:rsidP="00CD3677">
            <w:pPr>
              <w:bidi/>
              <w:contextualSpacing/>
              <w:jc w:val="both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  <w:r w:rsidRPr="00AE1A20"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  <w:t>المسمى الوظيفي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  <w:r w:rsidRPr="00AE1A20"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  <w:t>درجة حساسية الوظيفة</w:t>
            </w:r>
          </w:p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  <w:r w:rsidRPr="00AE1A20"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  <w:t>(الأولوية)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  <w:r w:rsidRPr="00AE1A20"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  <w:t>عدد الشواغر المتاحة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</w:rPr>
            </w:pPr>
            <w:r w:rsidRPr="00AE1A20"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  <w:t>عدد الوظائف المشغولة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  <w:r w:rsidRPr="00AE1A20"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  <w:t>كمي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  <w:r w:rsidRPr="00AE1A20"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  <w:t>نوعي</w:t>
            </w:r>
          </w:p>
        </w:tc>
        <w:tc>
          <w:tcPr>
            <w:tcW w:w="564" w:type="pct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</w:p>
        </w:tc>
        <w:tc>
          <w:tcPr>
            <w:tcW w:w="914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43039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  <w:r w:rsidRPr="00AE1A20"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  <w:t>....20</w:t>
            </w:r>
          </w:p>
        </w:tc>
      </w:tr>
      <w:tr w:rsidR="002C452A" w:rsidRPr="00AE1A20" w:rsidTr="00CD3677">
        <w:trPr>
          <w:cantSplit/>
          <w:trHeight w:val="961"/>
          <w:jc w:val="center"/>
        </w:trPr>
        <w:tc>
          <w:tcPr>
            <w:tcW w:w="560" w:type="pct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:rsidR="002C452A" w:rsidRPr="00AE1A20" w:rsidRDefault="002C452A" w:rsidP="00CD3677">
            <w:pPr>
              <w:bidi/>
              <w:contextualSpacing/>
              <w:jc w:val="both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</w:p>
        </w:tc>
        <w:tc>
          <w:tcPr>
            <w:tcW w:w="426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</w:p>
        </w:tc>
        <w:tc>
          <w:tcPr>
            <w:tcW w:w="484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</w:p>
        </w:tc>
        <w:tc>
          <w:tcPr>
            <w:tcW w:w="430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</w:p>
        </w:tc>
        <w:tc>
          <w:tcPr>
            <w:tcW w:w="493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</w:p>
        </w:tc>
        <w:tc>
          <w:tcPr>
            <w:tcW w:w="423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</w:p>
        </w:tc>
        <w:tc>
          <w:tcPr>
            <w:tcW w:w="353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</w:p>
        </w:tc>
        <w:tc>
          <w:tcPr>
            <w:tcW w:w="353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</w:p>
        </w:tc>
        <w:tc>
          <w:tcPr>
            <w:tcW w:w="564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</w:p>
        </w:tc>
        <w:tc>
          <w:tcPr>
            <w:tcW w:w="4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  <w:r w:rsidRPr="00AE1A20"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  <w:t>كمي</w:t>
            </w:r>
          </w:p>
        </w:tc>
        <w:tc>
          <w:tcPr>
            <w:tcW w:w="4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43039"/>
            <w:vAlign w:val="center"/>
          </w:tcPr>
          <w:p w:rsidR="002C452A" w:rsidRPr="00AE1A20" w:rsidRDefault="002C452A" w:rsidP="00CD3677">
            <w:pPr>
              <w:bidi/>
              <w:contextualSpacing/>
              <w:jc w:val="center"/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</w:pPr>
            <w:r w:rsidRPr="00AE1A20">
              <w:rPr>
                <w:rFonts w:ascii="DINNextLTW23-Medium" w:eastAsia="Aptos" w:hAnsi="DINNextLTW23-Medium" w:cs="DINNextLTW23-Medium"/>
                <w:color w:val="FFFFFF" w:themeColor="background1"/>
                <w:sz w:val="24"/>
                <w:szCs w:val="24"/>
                <w:rtl/>
                <w:lang w:bidi="ar-SY"/>
              </w:rPr>
              <w:t>نوعي</w:t>
            </w:r>
          </w:p>
        </w:tc>
      </w:tr>
      <w:tr w:rsidR="002C452A" w:rsidRPr="00CF5CB6" w:rsidTr="002C452A">
        <w:trPr>
          <w:cantSplit/>
          <w:trHeight w:val="686"/>
          <w:jc w:val="center"/>
        </w:trPr>
        <w:tc>
          <w:tcPr>
            <w:tcW w:w="560" w:type="pct"/>
            <w:vMerge w:val="restart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26" w:type="pct"/>
            <w:tcBorders>
              <w:top w:val="single" w:sz="4" w:space="0" w:color="FFFFFF" w:themeColor="background1"/>
            </w:tcBorders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FFFFFF" w:themeColor="background1"/>
            </w:tcBorders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30" w:type="pct"/>
            <w:tcBorders>
              <w:top w:val="single" w:sz="4" w:space="0" w:color="FFFFFF" w:themeColor="background1"/>
            </w:tcBorders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93" w:type="pct"/>
            <w:tcBorders>
              <w:top w:val="single" w:sz="4" w:space="0" w:color="FFFFFF" w:themeColor="background1"/>
            </w:tcBorders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23" w:type="pct"/>
            <w:tcBorders>
              <w:top w:val="single" w:sz="4" w:space="0" w:color="FFFFFF" w:themeColor="background1"/>
            </w:tcBorders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353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353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564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93" w:type="pc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21" w:type="pct"/>
            <w:tcBorders>
              <w:top w:val="single" w:sz="4" w:space="0" w:color="FFFFFF" w:themeColor="background1"/>
            </w:tcBorders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2C452A" w:rsidRPr="00CF5CB6" w:rsidTr="002C452A">
        <w:trPr>
          <w:cantSplit/>
          <w:trHeight w:val="692"/>
          <w:jc w:val="center"/>
        </w:trPr>
        <w:tc>
          <w:tcPr>
            <w:tcW w:w="560" w:type="pct"/>
            <w:vMerge/>
            <w:shd w:val="clear" w:color="auto" w:fill="FFFFFF" w:themeFill="background1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26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84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30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93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23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21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</w:rPr>
            </w:pPr>
          </w:p>
        </w:tc>
      </w:tr>
      <w:tr w:rsidR="002C452A" w:rsidRPr="00CF5CB6" w:rsidTr="00CD3677">
        <w:trPr>
          <w:cantSplit/>
          <w:trHeight w:val="720"/>
          <w:jc w:val="center"/>
        </w:trPr>
        <w:tc>
          <w:tcPr>
            <w:tcW w:w="560" w:type="pct"/>
            <w:vMerge/>
            <w:shd w:val="clear" w:color="auto" w:fill="FFFFFF" w:themeFill="background1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26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84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30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93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23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21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</w:rPr>
            </w:pPr>
          </w:p>
        </w:tc>
      </w:tr>
      <w:tr w:rsidR="002C452A" w:rsidRPr="00CF5CB6" w:rsidTr="002C452A">
        <w:trPr>
          <w:cantSplit/>
          <w:trHeight w:val="826"/>
          <w:jc w:val="center"/>
        </w:trPr>
        <w:tc>
          <w:tcPr>
            <w:tcW w:w="560" w:type="pct"/>
            <w:vMerge/>
            <w:shd w:val="clear" w:color="auto" w:fill="FFFFFF" w:themeFill="background1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26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84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30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93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23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21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</w:rPr>
            </w:pPr>
          </w:p>
        </w:tc>
      </w:tr>
      <w:tr w:rsidR="002C452A" w:rsidRPr="00CF5CB6" w:rsidTr="002C452A">
        <w:trPr>
          <w:cantSplit/>
          <w:trHeight w:val="934"/>
          <w:jc w:val="center"/>
        </w:trPr>
        <w:tc>
          <w:tcPr>
            <w:tcW w:w="560" w:type="pct"/>
            <w:vMerge/>
            <w:shd w:val="clear" w:color="auto" w:fill="FFFFFF" w:themeFill="background1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26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84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30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93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23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21" w:type="pct"/>
            <w:vAlign w:val="center"/>
          </w:tcPr>
          <w:p w:rsidR="002C452A" w:rsidRPr="00CF5CB6" w:rsidRDefault="002C452A" w:rsidP="00CD3677">
            <w:pPr>
              <w:bidi/>
              <w:contextualSpacing/>
              <w:jc w:val="center"/>
              <w:rPr>
                <w:rFonts w:ascii="DINNextLTW23-Light" w:eastAsia="Aptos" w:hAnsi="DINNextLTW23-Light" w:cs="DINNextLTW23-Light"/>
                <w:color w:val="FFFFFF" w:themeColor="background1"/>
                <w:sz w:val="20"/>
                <w:szCs w:val="20"/>
              </w:rPr>
            </w:pPr>
          </w:p>
        </w:tc>
      </w:tr>
    </w:tbl>
    <w:p w:rsidR="00C63138" w:rsidRPr="00376E48" w:rsidRDefault="00C63138" w:rsidP="002C452A">
      <w:pPr>
        <w:rPr>
          <w:rFonts w:cs="Arial"/>
          <w:lang w:val="en-US"/>
        </w:rPr>
      </w:pPr>
    </w:p>
    <w:sectPr w:rsidR="00C63138" w:rsidRPr="00376E48" w:rsidSect="002C452A">
      <w:pgSz w:w="16838" w:h="11906" w:orient="landscape"/>
      <w:pgMar w:top="993" w:right="1440" w:bottom="180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INNextLTW23-Light">
    <w:charset w:val="00"/>
    <w:family w:val="swiss"/>
    <w:pitch w:val="variable"/>
    <w:sig w:usb0="800020AF" w:usb1="C000A04A" w:usb2="00000008" w:usb3="00000000" w:csb0="0000004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INNextLTW23-Medium"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3A71"/>
    <w:multiLevelType w:val="hybridMultilevel"/>
    <w:tmpl w:val="7BC6F3EC"/>
    <w:lvl w:ilvl="0" w:tplc="4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D1EDA"/>
    <w:multiLevelType w:val="hybridMultilevel"/>
    <w:tmpl w:val="12A475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76040"/>
    <w:multiLevelType w:val="hybridMultilevel"/>
    <w:tmpl w:val="9042CA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A13833"/>
    <w:multiLevelType w:val="hybridMultilevel"/>
    <w:tmpl w:val="11FE8ACE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547A1"/>
    <w:multiLevelType w:val="hybridMultilevel"/>
    <w:tmpl w:val="9D74FA8A"/>
    <w:lvl w:ilvl="0" w:tplc="4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67"/>
    <w:rsid w:val="002C452A"/>
    <w:rsid w:val="00376E48"/>
    <w:rsid w:val="00380367"/>
    <w:rsid w:val="00C6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CC4E5"/>
  <w15:chartTrackingRefBased/>
  <w15:docId w15:val="{0E735B5E-F195-4CE4-BFCD-F6279AA7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E48"/>
    <w:rPr>
      <w:szCs w:val="22"/>
      <w:lang w:val="en-GB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380367"/>
    <w:pPr>
      <w:spacing w:after="0" w:line="240" w:lineRule="auto"/>
    </w:pPr>
    <w:rPr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8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76E48"/>
    <w:pPr>
      <w:spacing w:after="0" w:line="240" w:lineRule="auto"/>
    </w:pPr>
    <w:rPr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C452A"/>
    <w:pPr>
      <w:spacing w:after="0" w:line="240" w:lineRule="auto"/>
    </w:pPr>
    <w:rPr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287A-1171-4CC9-B709-A2246C2F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Batool I. Alshawahin</dc:creator>
  <cp:keywords/>
  <dc:description/>
  <cp:lastModifiedBy>Batool I. Alshawahin</cp:lastModifiedBy>
  <cp:revision>2</cp:revision>
  <dcterms:created xsi:type="dcterms:W3CDTF">2025-03-05T09:23:00Z</dcterms:created>
  <dcterms:modified xsi:type="dcterms:W3CDTF">2025-03-05T09:23:00Z</dcterms:modified>
</cp:coreProperties>
</file>