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103" w:rsidRDefault="009B3F09" w:rsidP="007C4DCD">
      <w:pPr>
        <w:bidi/>
        <w:rPr>
          <w:rFonts w:ascii="DIN NEXT™ ARABIC LIGHT" w:hAnsi="DIN NEXT™ ARABIC LIGHT" w:cs="DIN NEXT™ ARABIC LIGHT"/>
          <w:sz w:val="8"/>
          <w:szCs w:val="8"/>
        </w:rPr>
      </w:pPr>
      <w:r w:rsidRPr="009B3F09">
        <w:rPr>
          <w:noProof/>
          <w:lang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-1318895</wp:posOffset>
            </wp:positionV>
            <wp:extent cx="1990725" cy="4762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4DCD" w:rsidRPr="005241E2" w:rsidRDefault="007C4DCD" w:rsidP="007C4DCD">
      <w:pPr>
        <w:bidi/>
        <w:rPr>
          <w:rFonts w:ascii="DIN NEXT™ ARABIC LIGHT" w:hAnsi="DIN NEXT™ ARABIC LIGHT" w:cs="DIN NEXT™ ARABIC LIGHT"/>
          <w:sz w:val="8"/>
          <w:szCs w:val="8"/>
        </w:rPr>
      </w:pPr>
    </w:p>
    <w:p w:rsidR="007C4DCD" w:rsidRDefault="007C4DCD" w:rsidP="007C4DCD">
      <w:pPr>
        <w:bidi/>
        <w:jc w:val="center"/>
        <w:rPr>
          <w:rFonts w:ascii="DIN NEXT™ ARABIC LIGHT" w:hAnsi="DIN NEXT™ ARABIC LIGHT" w:cs="DIN NEXT™ ARABIC LIGHT"/>
          <w:sz w:val="26"/>
          <w:szCs w:val="26"/>
          <w:rtl/>
        </w:rPr>
      </w:pPr>
      <w:r w:rsidRPr="005241E2">
        <w:rPr>
          <w:rFonts w:ascii="DINNextLTW23-Bold" w:hAnsi="DINNextLTW23-Bold" w:cs="DINNextLTW23-Bold"/>
          <w:sz w:val="26"/>
          <w:szCs w:val="26"/>
          <w:rtl/>
        </w:rPr>
        <w:t xml:space="preserve">قرار إنهاء </w:t>
      </w:r>
      <w:r w:rsidRPr="005241E2">
        <w:rPr>
          <w:rFonts w:ascii="DINNextLTW23-Bold" w:hAnsi="DINNextLTW23-Bold" w:cs="DINNextLTW23-Bold" w:hint="cs"/>
          <w:sz w:val="26"/>
          <w:szCs w:val="26"/>
          <w:rtl/>
        </w:rPr>
        <w:t>ابتعاث ومطالبة</w:t>
      </w:r>
    </w:p>
    <w:p w:rsidR="007C4DCD" w:rsidRPr="00E93F43" w:rsidRDefault="007C4DCD" w:rsidP="007C4DCD">
      <w:pPr>
        <w:ind w:right="-369"/>
        <w:contextualSpacing/>
        <w:rPr>
          <w:rFonts w:ascii="DIN NEXT™ ARABIC LIGHT" w:hAnsi="DIN NEXT™ ARABIC LIGHT" w:cs="DIN NEXT™ ARABIC LIGHT"/>
          <w:sz w:val="26"/>
          <w:szCs w:val="26"/>
        </w:rPr>
      </w:pPr>
    </w:p>
    <w:p w:rsidR="007C4DCD" w:rsidRPr="005241E2" w:rsidRDefault="007C4DCD" w:rsidP="007C4DCD">
      <w:pPr>
        <w:ind w:left="510" w:right="-369" w:hanging="1077"/>
        <w:contextualSpacing/>
        <w:jc w:val="right"/>
        <w:rPr>
          <w:rFonts w:ascii="DIN NEXT™ ARABIC LIGHT" w:hAnsi="DIN NEXT™ ARABIC LIGHT" w:cs="DIN NEXT™ ARABIC LIGHT"/>
          <w:sz w:val="8"/>
          <w:szCs w:val="8"/>
        </w:rPr>
      </w:pPr>
    </w:p>
    <w:p w:rsidR="007C4DCD" w:rsidRPr="008E3662" w:rsidRDefault="007C4DCD" w:rsidP="007C4DCD">
      <w:pPr>
        <w:bidi/>
        <w:spacing w:after="0" w:line="276" w:lineRule="auto"/>
        <w:ind w:right="-284"/>
        <w:contextualSpacing/>
        <w:jc w:val="both"/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</w:pPr>
      <w:r w:rsidRPr="008E366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    </w:t>
      </w:r>
      <w:r w:rsidRPr="008E3662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استنادا </w:t>
      </w:r>
      <w:r w:rsidRPr="008E366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لأحكام المادة (7/ه)، والمادة (16)، والمادة (22/أ) من تعليمات ابتعاث الموظفين في القطاع العام لسنة 2025، قررت ما يلي: </w:t>
      </w:r>
    </w:p>
    <w:p w:rsidR="007C4DCD" w:rsidRPr="005241E2" w:rsidRDefault="007C4DCD" w:rsidP="007C4DCD">
      <w:pPr>
        <w:spacing w:line="240" w:lineRule="auto"/>
        <w:ind w:left="510" w:hanging="794"/>
        <w:contextualSpacing/>
        <w:jc w:val="right"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7C4DCD" w:rsidRPr="00350966" w:rsidRDefault="007C4DCD" w:rsidP="007C4DCD">
      <w:pPr>
        <w:bidi/>
        <w:spacing w:after="0" w:line="276" w:lineRule="auto"/>
        <w:ind w:left="95" w:right="-284" w:hanging="283"/>
        <w:contextualSpacing/>
        <w:jc w:val="both"/>
        <w:rPr>
          <w:rFonts w:ascii="DIN NEXT™ ARABIC LIGHT" w:hAnsi="DIN NEXT™ ARABIC LIGHT" w:cs="DIN NEXT™ ARABIC LIGHT"/>
          <w:sz w:val="26"/>
          <w:szCs w:val="26"/>
          <w:rtl/>
        </w:rPr>
      </w:pP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1. </w:t>
      </w:r>
      <w:r w:rsidRPr="00904AFD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إنهاء </w:t>
      </w:r>
      <w:r w:rsidRPr="00904A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ابتعاث</w:t>
      </w:r>
      <w:r w:rsidRPr="00904AFD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904A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الموظف/ الموظفة</w:t>
      </w:r>
      <w:r w:rsidRPr="00904AFD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904A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...........................................................</w:t>
      </w:r>
      <w:r w:rsidRPr="00904AFD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، وذلك لكونه/كونها </w:t>
      </w:r>
      <w:r w:rsidRPr="00904A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...........................................</w:t>
      </w:r>
      <w:r w:rsidRPr="00904AFD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، علماً بأنه/بأنها أوفد(ت) </w:t>
      </w:r>
      <w:r w:rsidRPr="00904A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في بعثة دراسية/ برنامج تدريبي </w:t>
      </w:r>
      <w:r w:rsidRPr="00904AFD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إلى</w:t>
      </w:r>
      <w:r w:rsidRPr="00904A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..........................................</w:t>
      </w:r>
      <w:r w:rsidRPr="00904AFD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904A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 w:bidi="ar-JO"/>
        </w:rPr>
        <w:t>للحصول على درجة</w:t>
      </w:r>
      <w:r w:rsidRPr="00904A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 w:bidi="ar-JO"/>
        </w:rPr>
        <w:t>/ المشاركة في</w:t>
      </w:r>
      <w:r w:rsidRPr="00904A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 w:bidi="ar-JO"/>
        </w:rPr>
        <w:t xml:space="preserve"> </w:t>
      </w:r>
      <w:r w:rsidRPr="00904A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 w:bidi="ar-JO"/>
        </w:rPr>
        <w:t>..................................</w:t>
      </w:r>
      <w:r w:rsidRPr="00904A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 w:bidi="ar-JO"/>
        </w:rPr>
        <w:t xml:space="preserve"> في</w:t>
      </w:r>
      <w:r w:rsidRPr="00904A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 w:bidi="ar-JO"/>
        </w:rPr>
        <w:t xml:space="preserve"> تخصص/ مجال</w:t>
      </w:r>
      <w:r w:rsidRPr="00904A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 w:bidi="ar-JO"/>
        </w:rPr>
        <w:t xml:space="preserve"> </w:t>
      </w:r>
      <w:r w:rsidRPr="00904A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 w:bidi="ar-JO"/>
        </w:rPr>
        <w:t>........................................</w:t>
      </w:r>
      <w:r w:rsidRPr="00904A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 w:bidi="ar-JO"/>
        </w:rPr>
        <w:t xml:space="preserve">، ولمدة </w:t>
      </w:r>
      <w:r w:rsidRPr="00904A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 w:bidi="ar-JO"/>
        </w:rPr>
        <w:t>.......................................</w:t>
      </w:r>
      <w:r w:rsidRPr="00904A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 w:bidi="ar-JO"/>
        </w:rPr>
        <w:t>(متفرغاً</w:t>
      </w:r>
      <w:r w:rsidRPr="00904A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 غير متفرغ</w:t>
      </w:r>
      <w:r w:rsidRPr="00904A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 w:bidi="ar-JO"/>
        </w:rPr>
        <w:t xml:space="preserve">) اعتباراً من </w:t>
      </w:r>
      <w:r w:rsidRPr="00904A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..... / ....../ ......</w:t>
      </w:r>
      <w:r w:rsidRPr="00904AFD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 w:bidi="ar-JO"/>
        </w:rPr>
        <w:t xml:space="preserve">، وعلى نفقة </w:t>
      </w:r>
      <w:r w:rsidRPr="00904A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 w:bidi="ar-JO"/>
        </w:rPr>
        <w:t>...................................................................................</w:t>
      </w:r>
    </w:p>
    <w:p w:rsidR="007C4DCD" w:rsidRPr="00904AFD" w:rsidRDefault="007C4DCD" w:rsidP="007C4DCD">
      <w:pPr>
        <w:numPr>
          <w:ilvl w:val="0"/>
          <w:numId w:val="2"/>
        </w:numPr>
        <w:bidi/>
        <w:spacing w:after="0" w:line="276" w:lineRule="auto"/>
        <w:ind w:left="56" w:right="-284" w:hanging="284"/>
        <w:contextualSpacing/>
        <w:jc w:val="both"/>
        <w:rPr>
          <w:rFonts w:ascii="DIN NEXT™ ARABIC LIGHT" w:hAnsi="DIN NEXT™ ARABIC LIGHT" w:cs="DIN NEXT™ ARABIC LIGHT"/>
          <w:sz w:val="8"/>
          <w:szCs w:val="8"/>
          <w:rtl/>
        </w:rPr>
      </w:pPr>
    </w:p>
    <w:p w:rsidR="007C4DCD" w:rsidRPr="005241E2" w:rsidRDefault="007C4DCD" w:rsidP="007C4DCD">
      <w:pPr>
        <w:numPr>
          <w:ilvl w:val="0"/>
          <w:numId w:val="2"/>
        </w:numPr>
        <w:bidi/>
        <w:spacing w:after="0" w:line="276" w:lineRule="auto"/>
        <w:ind w:left="-86" w:right="-284" w:hanging="142"/>
        <w:contextualSpacing/>
        <w:jc w:val="both"/>
        <w:rPr>
          <w:rFonts w:ascii="DINNextLTW23-Light" w:hAnsi="DINNextLTW23-Light" w:cs="DINNextLTW23-Light"/>
          <w:color w:val="000000" w:themeColor="text1"/>
          <w:sz w:val="26"/>
          <w:szCs w:val="26"/>
        </w:rPr>
      </w:pPr>
      <w:r w:rsidRPr="005241E2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مطالبة المذكور/</w:t>
      </w:r>
      <w:r w:rsidRPr="005241E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 </w:t>
      </w:r>
      <w:r w:rsidRPr="005241E2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المذكورة وكفيله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/كفيلها</w:t>
      </w:r>
      <w:r w:rsidRPr="005241E2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بدفع كافة المبالغ التي أنفقت عليه/عليها </w:t>
      </w:r>
      <w:r w:rsidRPr="005241E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سواء من دائرته، و/ أو من قبل الجهة المانحة </w:t>
      </w:r>
      <w:r w:rsidRPr="005241E2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استناداً إلى أحكام </w:t>
      </w:r>
      <w:r w:rsidRPr="005241E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المادة (16) و المادة (22/أ)</w:t>
      </w:r>
      <w:r w:rsidRPr="005241E2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من </w:t>
      </w:r>
      <w:r w:rsidRPr="005241E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تعليمات ابتعاث الموظفين في القطاع العام لسنة 2025</w:t>
      </w:r>
      <w:r w:rsidRPr="005241E2">
        <w:rPr>
          <w:rFonts w:ascii="DINNextLTW23-Light" w:hAnsi="DINNextLTW23-Light" w:cs="DINNextLTW23-Light"/>
          <w:color w:val="000000" w:themeColor="text1"/>
          <w:sz w:val="26"/>
          <w:szCs w:val="26"/>
        </w:rPr>
        <w:t>.</w:t>
      </w:r>
    </w:p>
    <w:p w:rsidR="007C4DCD" w:rsidRPr="005241E2" w:rsidRDefault="007C4DCD" w:rsidP="007C4DCD">
      <w:pPr>
        <w:spacing w:line="276" w:lineRule="auto"/>
        <w:ind w:left="720"/>
        <w:contextualSpacing/>
        <w:rPr>
          <w:rFonts w:ascii="DINNextLTW23-Light" w:hAnsi="DINNextLTW23-Light" w:cs="DINNextLTW23-Light"/>
          <w:color w:val="000000" w:themeColor="text1"/>
          <w:sz w:val="8"/>
          <w:szCs w:val="8"/>
          <w:rtl/>
        </w:rPr>
      </w:pPr>
    </w:p>
    <w:p w:rsidR="007C4DCD" w:rsidRPr="005241E2" w:rsidRDefault="007C4DCD" w:rsidP="007C4DCD">
      <w:pPr>
        <w:numPr>
          <w:ilvl w:val="0"/>
          <w:numId w:val="2"/>
        </w:numPr>
        <w:bidi/>
        <w:spacing w:after="0" w:line="276" w:lineRule="auto"/>
        <w:ind w:left="-86" w:right="-284" w:hanging="142"/>
        <w:contextualSpacing/>
        <w:jc w:val="both"/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</w:pPr>
      <w:r w:rsidRPr="005241E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يحرم المستنكف عن الإبتعاث دون عذر تقتنع به الل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جنة من الترشح لأي بعثة لمدة لا تقل</w:t>
      </w:r>
      <w:r w:rsidRPr="005241E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 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عن</w:t>
      </w:r>
      <w:r w:rsidRPr="005241E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 ثلاث سنوات</w:t>
      </w:r>
      <w:r w:rsidRPr="005241E2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، وذلك طبقاً لأحكام المادة </w:t>
      </w:r>
      <w:r w:rsidRPr="005241E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(25)</w:t>
      </w:r>
      <w:r w:rsidRPr="005241E2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من تعليمات </w:t>
      </w:r>
      <w:r w:rsidRPr="005241E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ابتعاث الموظفين في القطاع العام لسنة 2025.</w:t>
      </w:r>
    </w:p>
    <w:p w:rsidR="007C4DCD" w:rsidRPr="005241E2" w:rsidRDefault="007C4DCD" w:rsidP="007C4DCD">
      <w:pPr>
        <w:tabs>
          <w:tab w:val="left" w:pos="1020"/>
        </w:tabs>
        <w:rPr>
          <w:rFonts w:ascii="DINNextLTW23-Bold" w:hAnsi="DINNextLTW23-Bold" w:cs="DINNextLTW23-Bold"/>
          <w:sz w:val="26"/>
          <w:szCs w:val="26"/>
        </w:rPr>
      </w:pPr>
    </w:p>
    <w:p w:rsidR="007C4DCD" w:rsidRPr="005241E2" w:rsidRDefault="007C4DCD" w:rsidP="007C4DCD">
      <w:pPr>
        <w:tabs>
          <w:tab w:val="left" w:pos="1020"/>
        </w:tabs>
        <w:ind w:hanging="426"/>
        <w:rPr>
          <w:rFonts w:ascii="DINNextLTW23-Bold" w:hAnsi="DINNextLTW23-Bold" w:cs="DINNextLTW23-Bold"/>
          <w:sz w:val="26"/>
          <w:szCs w:val="26"/>
        </w:rPr>
      </w:pPr>
    </w:p>
    <w:p w:rsidR="007C4DCD" w:rsidRPr="00337BAD" w:rsidRDefault="007C4DCD" w:rsidP="007C4DCD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</w:rPr>
      </w:pPr>
      <w:r w:rsidRPr="00337BAD">
        <w:rPr>
          <w:rFonts w:ascii="DINNextLTW23-Bold" w:hAnsi="DINNextLTW23-Bold" w:cs="DINNextLTW23-Bold"/>
          <w:sz w:val="26"/>
          <w:szCs w:val="26"/>
          <w:rtl/>
        </w:rPr>
        <w:t>توقيع</w:t>
      </w:r>
      <w:r w:rsidRPr="00337BAD">
        <w:rPr>
          <w:rFonts w:ascii="DINNextLTW23-Bold" w:hAnsi="DINNextLTW23-Bold" w:cs="DINNextLTW23-Bold" w:hint="cs"/>
          <w:sz w:val="26"/>
          <w:szCs w:val="26"/>
          <w:rtl/>
        </w:rPr>
        <w:t xml:space="preserve"> المرجع المختص او من يفوضه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 xml:space="preserve">: </w:t>
      </w:r>
    </w:p>
    <w:p w:rsidR="007C4DCD" w:rsidRPr="00337BAD" w:rsidRDefault="007C4DCD" w:rsidP="007C4DCD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  <w:rtl/>
        </w:rPr>
      </w:pPr>
    </w:p>
    <w:p w:rsidR="007C4DCD" w:rsidRPr="00337BAD" w:rsidRDefault="007C4DCD" w:rsidP="007C4DCD">
      <w:pPr>
        <w:bidi/>
        <w:spacing w:after="0" w:line="240" w:lineRule="auto"/>
        <w:jc w:val="right"/>
        <w:rPr>
          <w:rFonts w:ascii="DINNextLTW23-Bold" w:hAnsi="DINNextLTW23-Bold" w:cs="DINNextLTW23-Bold"/>
          <w:sz w:val="8"/>
          <w:szCs w:val="8"/>
          <w:rtl/>
        </w:rPr>
      </w:pPr>
    </w:p>
    <w:p w:rsidR="007C4DCD" w:rsidRDefault="007C4DCD" w:rsidP="007C4DCD">
      <w:pPr>
        <w:bidi/>
        <w:spacing w:after="0"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</w:rPr>
      </w:pPr>
      <w:r w:rsidRPr="00337BAD">
        <w:rPr>
          <w:rFonts w:ascii="DINNextLTW23-Bold" w:hAnsi="DINNextLTW23-Bold" w:cs="DINNextLTW23-Bold" w:hint="cs"/>
          <w:sz w:val="26"/>
          <w:szCs w:val="26"/>
          <w:rtl/>
        </w:rPr>
        <w:t>.............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>........................................</w:t>
      </w:r>
    </w:p>
    <w:p w:rsidR="007C4DCD" w:rsidRPr="00E11898" w:rsidRDefault="007C4DCD" w:rsidP="007C4DCD">
      <w:pPr>
        <w:bidi/>
        <w:spacing w:after="0"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</w:rPr>
      </w:pPr>
    </w:p>
    <w:p w:rsidR="007C4DCD" w:rsidRPr="004E48B3" w:rsidRDefault="007C4DCD" w:rsidP="007C4DCD">
      <w:pPr>
        <w:bidi/>
        <w:spacing w:line="360" w:lineRule="auto"/>
        <w:ind w:left="-369" w:firstLine="283"/>
        <w:contextualSpacing/>
        <w:jc w:val="both"/>
        <w:rPr>
          <w:rFonts w:ascii="DIN NEXT™ ARABIC LIGHT" w:hAnsi="DIN NEXT™ ARABIC LIGHT" w:cs="DIN NEXT™ ARABIC LIGHT"/>
          <w:b/>
          <w:bCs/>
          <w:sz w:val="18"/>
          <w:szCs w:val="18"/>
          <w:rtl/>
        </w:rPr>
      </w:pPr>
      <w:r w:rsidRPr="004E48B3">
        <w:rPr>
          <w:rFonts w:ascii="DIN NEXT™ ARABIC LIGHT" w:hAnsi="DIN NEXT™ ARABIC LIGHT" w:cs="DIN NEXT™ ARABIC LIGHT" w:hint="cs"/>
          <w:b/>
          <w:bCs/>
          <w:sz w:val="18"/>
          <w:szCs w:val="18"/>
          <w:rtl/>
        </w:rPr>
        <w:t>أحكام عامة:</w:t>
      </w:r>
    </w:p>
    <w:p w:rsidR="00770FB6" w:rsidRPr="007C4DCD" w:rsidRDefault="007C4DCD" w:rsidP="007C4DCD">
      <w:pPr>
        <w:numPr>
          <w:ilvl w:val="0"/>
          <w:numId w:val="3"/>
        </w:numPr>
        <w:bidi/>
        <w:spacing w:after="0"/>
        <w:ind w:left="-369" w:hanging="142"/>
        <w:contextualSpacing/>
        <w:jc w:val="both"/>
        <w:rPr>
          <w:rFonts w:ascii="DIN NEXT™ ARABIC LIGHT" w:hAnsi="DIN NEXT™ ARABIC LIGHT" w:cs="DIN NEXT™ ARABIC LIGHT" w:hint="cs"/>
          <w:sz w:val="18"/>
          <w:szCs w:val="18"/>
        </w:rPr>
      </w:pPr>
      <w:r w:rsidRPr="004E48B3">
        <w:rPr>
          <w:rFonts w:ascii="DIN NEXT™ ARABIC LIGHT" w:hAnsi="DIN NEXT™ ARABIC LIGHT" w:cs="DIN NEXT™ ARABIC LIGHT"/>
          <w:sz w:val="18"/>
          <w:szCs w:val="18"/>
          <w:rtl/>
        </w:rPr>
        <w:t>على الدائرة مخاطبة وزارة المالية/مديرية الأموال العامة، وتزويدها بتفاصيل المبتعث والكفيل، وإرفاق عقد الابتعاث والكفالة العدلية، لتمكين مديرية الأموال العامة من استكمال إجراءات مطالبة المذكور أصولياً.</w:t>
      </w:r>
      <w:bookmarkStart w:id="0" w:name="_GoBack"/>
      <w:bookmarkEnd w:id="0"/>
    </w:p>
    <w:sectPr w:rsidR="00770FB6" w:rsidRPr="007C4DCD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B1F" w:rsidRDefault="00B06B1F" w:rsidP="00F570E7">
      <w:pPr>
        <w:spacing w:after="0" w:line="240" w:lineRule="auto"/>
      </w:pPr>
      <w:r>
        <w:separator/>
      </w:r>
    </w:p>
  </w:endnote>
  <w:endnote w:type="continuationSeparator" w:id="0">
    <w:p w:rsidR="00B06B1F" w:rsidRDefault="00B06B1F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B1F" w:rsidRDefault="00B06B1F" w:rsidP="00F570E7">
      <w:pPr>
        <w:spacing w:after="0" w:line="240" w:lineRule="auto"/>
      </w:pPr>
      <w:r>
        <w:separator/>
      </w:r>
    </w:p>
  </w:footnote>
  <w:footnote w:type="continuationSeparator" w:id="0">
    <w:p w:rsidR="00B06B1F" w:rsidRDefault="00B06B1F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  <w:lang w:bidi="hi-IN"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1263B"/>
    <w:multiLevelType w:val="hybridMultilevel"/>
    <w:tmpl w:val="C9AEABDA"/>
    <w:lvl w:ilvl="0" w:tplc="0409000F">
      <w:start w:val="1"/>
      <w:numFmt w:val="decimal"/>
      <w:lvlText w:val="%1."/>
      <w:lvlJc w:val="left"/>
      <w:pPr>
        <w:ind w:left="634" w:hanging="360"/>
      </w:p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" w15:restartNumberingAfterBreak="0">
    <w:nsid w:val="650A7A17"/>
    <w:multiLevelType w:val="hybridMultilevel"/>
    <w:tmpl w:val="15E0A9AC"/>
    <w:lvl w:ilvl="0" w:tplc="04090001">
      <w:start w:val="1"/>
      <w:numFmt w:val="bullet"/>
      <w:lvlText w:val=""/>
      <w:lvlJc w:val="left"/>
      <w:pPr>
        <w:ind w:left="6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12086D"/>
    <w:rsid w:val="002F7C8E"/>
    <w:rsid w:val="00362A3A"/>
    <w:rsid w:val="003960CA"/>
    <w:rsid w:val="00453814"/>
    <w:rsid w:val="00476B8D"/>
    <w:rsid w:val="00490B2F"/>
    <w:rsid w:val="004A10C9"/>
    <w:rsid w:val="004A7FD8"/>
    <w:rsid w:val="00500B2A"/>
    <w:rsid w:val="00546F38"/>
    <w:rsid w:val="0056271D"/>
    <w:rsid w:val="005E3B20"/>
    <w:rsid w:val="006A2736"/>
    <w:rsid w:val="0075242B"/>
    <w:rsid w:val="00770FB6"/>
    <w:rsid w:val="00796BCF"/>
    <w:rsid w:val="007B0D9E"/>
    <w:rsid w:val="007C4DCD"/>
    <w:rsid w:val="007D635A"/>
    <w:rsid w:val="00833E56"/>
    <w:rsid w:val="00884DCB"/>
    <w:rsid w:val="008C4FF5"/>
    <w:rsid w:val="009B3F09"/>
    <w:rsid w:val="00A55494"/>
    <w:rsid w:val="00B06B1F"/>
    <w:rsid w:val="00B0717B"/>
    <w:rsid w:val="00B474D6"/>
    <w:rsid w:val="00BA3171"/>
    <w:rsid w:val="00BA3262"/>
    <w:rsid w:val="00BA4E65"/>
    <w:rsid w:val="00C270BE"/>
    <w:rsid w:val="00C7790F"/>
    <w:rsid w:val="00C81103"/>
    <w:rsid w:val="00C813C9"/>
    <w:rsid w:val="00CB4C5F"/>
    <w:rsid w:val="00CD1B43"/>
    <w:rsid w:val="00D27B16"/>
    <w:rsid w:val="00D35B3D"/>
    <w:rsid w:val="00D5758A"/>
    <w:rsid w:val="00DA37A5"/>
    <w:rsid w:val="00E86B30"/>
    <w:rsid w:val="00E906D1"/>
    <w:rsid w:val="00F50575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D2DCD2E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Batool I. Alshawahin</cp:lastModifiedBy>
  <cp:revision>9</cp:revision>
  <cp:lastPrinted>2025-10-13T08:32:00Z</cp:lastPrinted>
  <dcterms:created xsi:type="dcterms:W3CDTF">2025-10-23T11:26:00Z</dcterms:created>
  <dcterms:modified xsi:type="dcterms:W3CDTF">2026-01-20T10:40:00Z</dcterms:modified>
</cp:coreProperties>
</file>