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BC7" w:rsidRDefault="000A413F" w:rsidP="00381B45">
      <w:pPr>
        <w:bidi/>
        <w:spacing w:after="0" w:line="240" w:lineRule="auto"/>
        <w:jc w:val="center"/>
        <w:rPr>
          <w:rFonts w:ascii="DINNextLTW23-Bold" w:hAnsi="DINNextLTW23-Bold" w:cs="DINNextLTW23-Bold"/>
          <w:sz w:val="24"/>
          <w:szCs w:val="24"/>
          <w:rtl/>
          <w:lang w:bidi="ar-JO"/>
        </w:rPr>
      </w:pPr>
      <w:r w:rsidRPr="000A413F">
        <w:rPr>
          <w:noProof/>
          <w:rtl/>
          <w:lang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-1234440</wp:posOffset>
            </wp:positionV>
            <wp:extent cx="1990725" cy="5048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B3E" w:rsidRDefault="00091B3E" w:rsidP="00091B3E">
      <w:pPr>
        <w:bidi/>
        <w:spacing w:after="0" w:line="240" w:lineRule="auto"/>
        <w:jc w:val="center"/>
        <w:rPr>
          <w:rFonts w:ascii="DINNextLTW23-Bold" w:hAnsi="DINNextLTW23-Bold" w:cs="DINNextLTW23-Bold"/>
          <w:sz w:val="26"/>
          <w:szCs w:val="26"/>
          <w:rtl/>
        </w:rPr>
      </w:pPr>
      <w:r w:rsidRPr="005F4BC7">
        <w:rPr>
          <w:rFonts w:ascii="DINNextLTW23-Bold" w:hAnsi="DINNextLTW23-Bold" w:cs="DINNextLTW23-Bold" w:hint="cs"/>
          <w:sz w:val="26"/>
          <w:szCs w:val="26"/>
          <w:rtl/>
        </w:rPr>
        <w:t>قرار ابتعاث خارجي</w:t>
      </w:r>
    </w:p>
    <w:p w:rsidR="00091B3E" w:rsidRDefault="00091B3E" w:rsidP="00091B3E">
      <w:pPr>
        <w:bidi/>
        <w:spacing w:after="0" w:line="240" w:lineRule="auto"/>
        <w:rPr>
          <w:rFonts w:ascii="DIN NEXT™ ARABIC LIGHT" w:hAnsi="DIN NEXT™ ARABIC LIGHT" w:cs="DIN NEXT™ ARABIC LIGHT"/>
          <w:b/>
          <w:bCs/>
          <w:sz w:val="26"/>
          <w:szCs w:val="26"/>
        </w:rPr>
      </w:pPr>
    </w:p>
    <w:p w:rsidR="00091B3E" w:rsidRPr="00AE578D" w:rsidRDefault="00091B3E" w:rsidP="00091B3E">
      <w:pPr>
        <w:pStyle w:val="ListParagraph"/>
        <w:bidi/>
        <w:spacing w:after="0" w:line="240" w:lineRule="auto"/>
        <w:ind w:left="510" w:right="-369" w:hanging="794"/>
        <w:rPr>
          <w:rFonts w:ascii="DIN NEXT™ ARABIC LIGHT" w:hAnsi="DIN NEXT™ ARABIC LIGHT" w:cs="DIN NEXT™ ARABIC LIGHT"/>
          <w:sz w:val="12"/>
          <w:szCs w:val="12"/>
          <w:rtl/>
        </w:rPr>
      </w:pPr>
    </w:p>
    <w:p w:rsidR="00091B3E" w:rsidRPr="005F4BC7" w:rsidRDefault="00091B3E" w:rsidP="00091B3E">
      <w:pPr>
        <w:pStyle w:val="ListParagraph"/>
        <w:bidi/>
        <w:spacing w:after="0" w:line="240" w:lineRule="auto"/>
        <w:ind w:left="56" w:right="-369" w:hanging="340"/>
        <w:jc w:val="both"/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</w:pPr>
      <w:r w:rsidRPr="005B4843">
        <w:rPr>
          <w:rFonts w:ascii="DIN NEXT™ ARABIC LIGHT" w:hAnsi="DIN NEXT™ ARABIC LIGHT" w:cs="DIN NEXT™ ARABIC LIGHT"/>
          <w:sz w:val="26"/>
          <w:szCs w:val="26"/>
        </w:rPr>
        <w:t xml:space="preserve">    </w:t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استنادا لأحكام المادة (7/د) من تعليمات ابتعاث الموظفين في القطاع العام لسنة 2025، قررت ما يلي</w:t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</w:rPr>
        <w:t xml:space="preserve">: </w:t>
      </w:r>
    </w:p>
    <w:p w:rsidR="00091B3E" w:rsidRPr="005F4BC7" w:rsidRDefault="00091B3E" w:rsidP="00091B3E">
      <w:pPr>
        <w:pStyle w:val="ListParagraph"/>
        <w:bidi/>
        <w:spacing w:after="0" w:line="240" w:lineRule="auto"/>
        <w:ind w:left="510" w:right="-369" w:hanging="794"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</w:pPr>
    </w:p>
    <w:p w:rsidR="00091B3E" w:rsidRPr="005F4BC7" w:rsidRDefault="00091B3E" w:rsidP="00091B3E">
      <w:pPr>
        <w:pStyle w:val="ListParagraph"/>
        <w:numPr>
          <w:ilvl w:val="0"/>
          <w:numId w:val="8"/>
        </w:numPr>
        <w:bidi/>
        <w:spacing w:after="0" w:line="240" w:lineRule="auto"/>
        <w:ind w:left="56" w:right="-369" w:hanging="340"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</w:rPr>
      </w:pP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ابتعاث </w:t>
      </w:r>
      <w:r w:rsidRPr="005F4BC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الموظف/ الموظفة</w:t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........................................................... الحاصل/ة على درجة ................................... تخصص..................................... في بعثة دراسية إلى .................................... للحصول على درجة ........................................( متفرغ) في تخصص................................... للفترة من ..... / ....../ ...... إلى ..... / ....../ ...... وعلى نفقة</w:t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</w:rPr>
        <w:t>...........................................</w:t>
      </w:r>
      <w:r w:rsidRPr="005F4BC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.........................</w:t>
      </w:r>
    </w:p>
    <w:p w:rsidR="00091B3E" w:rsidRPr="008F470F" w:rsidRDefault="00091B3E" w:rsidP="00091B3E">
      <w:pPr>
        <w:pStyle w:val="ListParagraph"/>
        <w:bidi/>
        <w:spacing w:after="0" w:line="240" w:lineRule="auto"/>
        <w:ind w:left="56" w:right="-369"/>
        <w:jc w:val="both"/>
        <w:rPr>
          <w:rFonts w:ascii="DIN NEXT™ ARABIC LIGHT" w:hAnsi="DIN NEXT™ ARABIC LIGHT" w:cs="DIN NEXT™ ARABIC LIGHT"/>
          <w:sz w:val="16"/>
          <w:szCs w:val="16"/>
        </w:rPr>
      </w:pPr>
    </w:p>
    <w:p w:rsidR="00091B3E" w:rsidRPr="005F4BC7" w:rsidRDefault="00091B3E" w:rsidP="00091B3E">
      <w:pPr>
        <w:pStyle w:val="ListParagraph"/>
        <w:numPr>
          <w:ilvl w:val="0"/>
          <w:numId w:val="8"/>
        </w:numPr>
        <w:bidi/>
        <w:spacing w:before="120" w:after="120" w:line="240" w:lineRule="auto"/>
        <w:ind w:left="58" w:right="-374" w:hanging="340"/>
        <w:jc w:val="both"/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</w:pP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صرف راتب المبتعث على النحو التالي</w:t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</w:rPr>
        <w:t>:</w:t>
      </w:r>
    </w:p>
    <w:p w:rsidR="00091B3E" w:rsidRPr="005F4BC7" w:rsidRDefault="00091B3E" w:rsidP="00091B3E">
      <w:pPr>
        <w:pStyle w:val="ListParagraph"/>
        <w:bidi/>
        <w:spacing w:before="120" w:after="120" w:line="240" w:lineRule="auto"/>
        <w:ind w:left="58" w:right="-374" w:hanging="142"/>
        <w:jc w:val="both"/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</w:pP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</w:rPr>
        <w:t>•</w:t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</w:rPr>
        <w:tab/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للموظف المعين قبل نفاذ أحكام نظام إدارة الموارد البشرية في القطاع العام رقم (33) لسنة 2024 وتعديلاته: يُصرف</w:t>
      </w:r>
      <w:r w:rsidRPr="005F4BC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 شهرياً</w:t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كامل راتبه </w:t>
      </w:r>
      <w:r w:rsidRPr="005F4BC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الإجمالي</w:t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، باستثناء العلاوة الإشرافية وعلاوة الموقع، طبقاً للمادة (</w:t>
      </w:r>
      <w:r w:rsidRPr="005F4BC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14</w:t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/أ) من تعليمات ابتعاث الموظفين في القطاع العام لسنة 2025</w:t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</w:rPr>
        <w:t>.</w:t>
      </w:r>
    </w:p>
    <w:p w:rsidR="00091B3E" w:rsidRDefault="00091B3E" w:rsidP="00091B3E">
      <w:pPr>
        <w:pStyle w:val="ListParagraph"/>
        <w:bidi/>
        <w:spacing w:before="120" w:after="120" w:line="240" w:lineRule="auto"/>
        <w:ind w:left="58" w:right="-374" w:hanging="142"/>
        <w:jc w:val="both"/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</w:pP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•</w:t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ab/>
        <w:t>للموظف المعين بعد نفاذ أحكام النظام: يُصرف</w:t>
      </w:r>
      <w:r w:rsidRPr="005F4BC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 xml:space="preserve"> شهرياً </w:t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راتبه المحدد في تعليمات التقييم الكمي والموضوعي للوظائف، طبقاً للمادة (</w:t>
      </w:r>
      <w:r w:rsidRPr="005F4BC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14</w:t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/ب) من تعليمات ابتعاث الموظفين في القطاع العام لسنة 2025.</w:t>
      </w:r>
    </w:p>
    <w:p w:rsidR="00091B3E" w:rsidRPr="008F470F" w:rsidRDefault="00091B3E" w:rsidP="00091B3E">
      <w:pPr>
        <w:pStyle w:val="ListParagraph"/>
        <w:bidi/>
        <w:spacing w:before="120" w:after="120" w:line="240" w:lineRule="auto"/>
        <w:ind w:left="58" w:right="-374" w:hanging="142"/>
        <w:jc w:val="both"/>
        <w:rPr>
          <w:rFonts w:ascii="DINNextLTW23-Light" w:hAnsi="DINNextLTW23-Light" w:cs="DINNextLTW23-Light"/>
          <w:color w:val="000000" w:themeColor="text1"/>
          <w:sz w:val="10"/>
          <w:szCs w:val="10"/>
          <w:rtl/>
        </w:rPr>
      </w:pPr>
    </w:p>
    <w:p w:rsidR="00091B3E" w:rsidRPr="008F470F" w:rsidRDefault="00091B3E" w:rsidP="00091B3E">
      <w:pPr>
        <w:pStyle w:val="ListParagraph"/>
        <w:bidi/>
        <w:spacing w:before="120" w:after="120" w:line="240" w:lineRule="auto"/>
        <w:ind w:left="58" w:right="-374" w:hanging="142"/>
        <w:jc w:val="both"/>
        <w:rPr>
          <w:rFonts w:ascii="DINNextLTW23-Light" w:hAnsi="DINNextLTW23-Light" w:cs="DINNextLTW23-Light"/>
          <w:color w:val="000000" w:themeColor="text1"/>
          <w:sz w:val="8"/>
          <w:szCs w:val="8"/>
          <w:rtl/>
        </w:rPr>
      </w:pPr>
    </w:p>
    <w:p w:rsidR="00091B3E" w:rsidRPr="005F4BC7" w:rsidRDefault="00091B3E" w:rsidP="00091B3E">
      <w:pPr>
        <w:pStyle w:val="ListParagraph"/>
        <w:numPr>
          <w:ilvl w:val="0"/>
          <w:numId w:val="8"/>
        </w:numPr>
        <w:bidi/>
        <w:spacing w:before="120" w:after="120" w:line="240" w:lineRule="auto"/>
        <w:ind w:left="58" w:right="-374" w:hanging="340"/>
        <w:jc w:val="both"/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</w:pP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توقيع عقد </w:t>
      </w:r>
      <w:r w:rsidRPr="005F4BC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الإبتعاث</w:t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</w:t>
      </w:r>
      <w:r w:rsidRPr="005F4BC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والكفالة العدلية</w:t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 xml:space="preserve"> من قبل الموظف قبل </w:t>
      </w:r>
      <w:r w:rsidRPr="005F4BC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</w:rPr>
        <w:t>ابتعاثه</w:t>
      </w:r>
      <w:r w:rsidRPr="005F4BC7">
        <w:rPr>
          <w:rFonts w:ascii="DINNextLTW23-Light" w:hAnsi="DINNextLTW23-Light" w:cs="DINNextLTW23-Light"/>
          <w:color w:val="000000" w:themeColor="text1"/>
          <w:sz w:val="26"/>
          <w:szCs w:val="26"/>
          <w:rtl/>
        </w:rPr>
        <w:t>، طبقاً لأحكام المادة (12/أ) من تعليمات إبتعاث الموظفين في القطاع العام لسنة 2025.</w:t>
      </w:r>
    </w:p>
    <w:p w:rsidR="00091B3E" w:rsidRPr="005B4843" w:rsidRDefault="00091B3E" w:rsidP="00091B3E">
      <w:pPr>
        <w:pStyle w:val="ListParagraph"/>
        <w:bidi/>
        <w:spacing w:after="0" w:line="240" w:lineRule="auto"/>
        <w:ind w:left="510" w:right="-369" w:hanging="794"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091B3E" w:rsidRDefault="00091B3E" w:rsidP="00091B3E">
      <w:pPr>
        <w:pStyle w:val="ListParagraph"/>
        <w:bidi/>
        <w:spacing w:after="0" w:line="240" w:lineRule="auto"/>
        <w:ind w:left="510" w:right="-369" w:hanging="794"/>
        <w:jc w:val="right"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091B3E" w:rsidRDefault="00091B3E" w:rsidP="00091B3E">
      <w:pPr>
        <w:pStyle w:val="ListParagraph"/>
        <w:bidi/>
        <w:spacing w:after="0" w:line="240" w:lineRule="auto"/>
        <w:ind w:left="510" w:right="-369" w:hanging="794"/>
        <w:jc w:val="right"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091B3E" w:rsidRDefault="00091B3E" w:rsidP="00091B3E">
      <w:pPr>
        <w:pStyle w:val="ListParagraph"/>
        <w:bidi/>
        <w:spacing w:after="0" w:line="240" w:lineRule="auto"/>
        <w:ind w:left="510" w:right="-369" w:hanging="794"/>
        <w:jc w:val="right"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091B3E" w:rsidRDefault="00091B3E" w:rsidP="00091B3E">
      <w:pPr>
        <w:pStyle w:val="ListParagraph"/>
        <w:bidi/>
        <w:spacing w:after="0" w:line="240" w:lineRule="auto"/>
        <w:ind w:left="510" w:right="-369" w:hanging="794"/>
        <w:jc w:val="right"/>
        <w:rPr>
          <w:rFonts w:ascii="DIN NEXT™ ARABIC LIGHT" w:hAnsi="DIN NEXT™ ARABIC LIGHT" w:cs="DIN NEXT™ ARABIC LIGHT"/>
          <w:sz w:val="26"/>
          <w:szCs w:val="26"/>
          <w:rtl/>
        </w:rPr>
      </w:pPr>
    </w:p>
    <w:p w:rsidR="00091B3E" w:rsidRDefault="00091B3E" w:rsidP="00091B3E">
      <w:pPr>
        <w:pStyle w:val="ListParagraph"/>
        <w:bidi/>
        <w:spacing w:after="0" w:line="240" w:lineRule="auto"/>
        <w:ind w:left="510" w:right="284" w:hanging="794"/>
        <w:jc w:val="right"/>
        <w:rPr>
          <w:rFonts w:ascii="DIN NEXT™ ARABIC LIGHT" w:hAnsi="DIN NEXT™ ARABIC LIGHT" w:cs="DIN NEXT™ ARABIC LIGHT"/>
          <w:sz w:val="26"/>
          <w:szCs w:val="26"/>
          <w:rtl/>
        </w:rPr>
      </w:pPr>
      <w:r w:rsidRPr="005B4843">
        <w:rPr>
          <w:rFonts w:ascii="DIN NEXT™ ARABIC LIGHT" w:hAnsi="DIN NEXT™ ARABIC LIGHT" w:cs="DIN NEXT™ ARABIC LIGHT"/>
          <w:sz w:val="26"/>
          <w:szCs w:val="26"/>
          <w:rtl/>
        </w:rPr>
        <w:tab/>
      </w:r>
    </w:p>
    <w:p w:rsidR="00091B3E" w:rsidRPr="00337BAD" w:rsidRDefault="00091B3E" w:rsidP="00091B3E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</w:rPr>
      </w:pPr>
      <w:r w:rsidRPr="00337BAD">
        <w:rPr>
          <w:rFonts w:ascii="DINNextLTW23-Bold" w:hAnsi="DINNextLTW23-Bold" w:cs="DINNextLTW23-Bold"/>
          <w:sz w:val="26"/>
          <w:szCs w:val="26"/>
          <w:rtl/>
        </w:rPr>
        <w:t>توقيع</w:t>
      </w:r>
      <w:r w:rsidRPr="00337BAD">
        <w:rPr>
          <w:rFonts w:ascii="DINNextLTW23-Bold" w:hAnsi="DINNextLTW23-Bold" w:cs="DINNextLTW23-Bold" w:hint="cs"/>
          <w:sz w:val="26"/>
          <w:szCs w:val="26"/>
          <w:rtl/>
        </w:rPr>
        <w:t xml:space="preserve"> المرجع المختص او من يفوضه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 xml:space="preserve">: </w:t>
      </w:r>
    </w:p>
    <w:p w:rsidR="00091B3E" w:rsidRPr="00337BAD" w:rsidRDefault="00091B3E" w:rsidP="00091B3E">
      <w:pPr>
        <w:bidi/>
        <w:spacing w:after="0" w:line="240" w:lineRule="auto"/>
        <w:jc w:val="right"/>
        <w:rPr>
          <w:rFonts w:ascii="DINNextLTW23-Bold" w:hAnsi="DINNextLTW23-Bold" w:cs="DINNextLTW23-Bold"/>
          <w:sz w:val="26"/>
          <w:szCs w:val="26"/>
          <w:rtl/>
        </w:rPr>
      </w:pPr>
    </w:p>
    <w:p w:rsidR="00091B3E" w:rsidRPr="00337BAD" w:rsidRDefault="00091B3E" w:rsidP="00091B3E">
      <w:pPr>
        <w:bidi/>
        <w:spacing w:after="0" w:line="240" w:lineRule="auto"/>
        <w:jc w:val="right"/>
        <w:rPr>
          <w:rFonts w:ascii="DINNextLTW23-Bold" w:hAnsi="DINNextLTW23-Bold" w:cs="DINNextLTW23-Bold"/>
          <w:sz w:val="8"/>
          <w:szCs w:val="8"/>
          <w:rtl/>
        </w:rPr>
      </w:pPr>
    </w:p>
    <w:p w:rsidR="00091B3E" w:rsidRPr="00337BAD" w:rsidRDefault="00091B3E" w:rsidP="00091B3E">
      <w:pPr>
        <w:bidi/>
        <w:spacing w:after="0"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</w:rPr>
      </w:pPr>
      <w:r w:rsidRPr="00337BAD">
        <w:rPr>
          <w:rFonts w:ascii="DINNextLTW23-Bold" w:hAnsi="DINNextLTW23-Bold" w:cs="DINNextLTW23-Bold" w:hint="cs"/>
          <w:sz w:val="26"/>
          <w:szCs w:val="26"/>
          <w:rtl/>
        </w:rPr>
        <w:t>.............</w:t>
      </w:r>
      <w:r w:rsidRPr="00337BAD">
        <w:rPr>
          <w:rFonts w:ascii="DINNextLTW23-Bold" w:hAnsi="DINNextLTW23-Bold" w:cs="DINNextLTW23-Bold"/>
          <w:sz w:val="26"/>
          <w:szCs w:val="26"/>
          <w:rtl/>
        </w:rPr>
        <w:t>........................................</w:t>
      </w:r>
    </w:p>
    <w:p w:rsidR="00C7790F" w:rsidRPr="001E64FC" w:rsidRDefault="00C7790F" w:rsidP="00091B3E">
      <w:pPr>
        <w:bidi/>
        <w:spacing w:after="0" w:line="240" w:lineRule="auto"/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</w:pPr>
      <w:bookmarkStart w:id="0" w:name="_GoBack"/>
      <w:bookmarkEnd w:id="0"/>
    </w:p>
    <w:sectPr w:rsidR="00C7790F" w:rsidRPr="001E64FC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380" w:rsidRDefault="00CD2380" w:rsidP="00F570E7">
      <w:pPr>
        <w:spacing w:after="0" w:line="240" w:lineRule="auto"/>
      </w:pPr>
      <w:r>
        <w:separator/>
      </w:r>
    </w:p>
  </w:endnote>
  <w:endnote w:type="continuationSeparator" w:id="0">
    <w:p w:rsidR="00CD2380" w:rsidRDefault="00CD2380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380" w:rsidRDefault="00CD2380" w:rsidP="00F570E7">
      <w:pPr>
        <w:spacing w:after="0" w:line="240" w:lineRule="auto"/>
      </w:pPr>
      <w:r>
        <w:separator/>
      </w:r>
    </w:p>
  </w:footnote>
  <w:footnote w:type="continuationSeparator" w:id="0">
    <w:p w:rsidR="00CD2380" w:rsidRDefault="00CD2380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804" w:rsidRDefault="008D6804" w:rsidP="00044797">
    <w:pPr>
      <w:pStyle w:val="Header"/>
      <w:jc w:val="center"/>
    </w:pPr>
    <w:r>
      <w:rPr>
        <w:noProof/>
        <w:lang w:bidi="hi-IN"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66D89"/>
    <w:multiLevelType w:val="hybridMultilevel"/>
    <w:tmpl w:val="05F26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82D34"/>
    <w:multiLevelType w:val="hybridMultilevel"/>
    <w:tmpl w:val="AAC4C7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" w15:restartNumberingAfterBreak="0">
    <w:nsid w:val="1FFB0DDA"/>
    <w:multiLevelType w:val="hybridMultilevel"/>
    <w:tmpl w:val="0B5A001E"/>
    <w:lvl w:ilvl="0" w:tplc="BBA4210A">
      <w:start w:val="1"/>
      <w:numFmt w:val="decimal"/>
      <w:lvlText w:val="%1."/>
      <w:lvlJc w:val="left"/>
      <w:pPr>
        <w:ind w:left="720" w:hanging="360"/>
      </w:pPr>
      <w:rPr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BB64C4"/>
    <w:multiLevelType w:val="hybridMultilevel"/>
    <w:tmpl w:val="F66AF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430D6"/>
    <w:multiLevelType w:val="hybridMultilevel"/>
    <w:tmpl w:val="4274AD08"/>
    <w:lvl w:ilvl="0" w:tplc="5B80B44C">
      <w:start w:val="1"/>
      <w:numFmt w:val="decimal"/>
      <w:lvlText w:val="%1."/>
      <w:lvlJc w:val="left"/>
      <w:pPr>
        <w:ind w:left="511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63A16BC2"/>
    <w:multiLevelType w:val="hybridMultilevel"/>
    <w:tmpl w:val="6BD8A336"/>
    <w:lvl w:ilvl="0" w:tplc="04090001">
      <w:start w:val="1"/>
      <w:numFmt w:val="bullet"/>
      <w:lvlText w:val=""/>
      <w:lvlJc w:val="left"/>
      <w:pPr>
        <w:ind w:left="2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69" w:hanging="360"/>
      </w:pPr>
      <w:rPr>
        <w:rFonts w:ascii="Wingdings" w:hAnsi="Wingdings" w:hint="default"/>
      </w:rPr>
    </w:lvl>
  </w:abstractNum>
  <w:abstractNum w:abstractNumId="7" w15:restartNumberingAfterBreak="0">
    <w:nsid w:val="650A7A17"/>
    <w:multiLevelType w:val="hybridMultilevel"/>
    <w:tmpl w:val="15E0A9AC"/>
    <w:lvl w:ilvl="0" w:tplc="04090001">
      <w:start w:val="1"/>
      <w:numFmt w:val="bullet"/>
      <w:lvlText w:val=""/>
      <w:lvlJc w:val="left"/>
      <w:pPr>
        <w:ind w:left="6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44797"/>
    <w:rsid w:val="000707DD"/>
    <w:rsid w:val="00091B3E"/>
    <w:rsid w:val="000A413F"/>
    <w:rsid w:val="000F63D1"/>
    <w:rsid w:val="0012086D"/>
    <w:rsid w:val="001A3323"/>
    <w:rsid w:val="001E64FC"/>
    <w:rsid w:val="00266A97"/>
    <w:rsid w:val="00381B45"/>
    <w:rsid w:val="003960CA"/>
    <w:rsid w:val="00453814"/>
    <w:rsid w:val="0047112E"/>
    <w:rsid w:val="00476B8D"/>
    <w:rsid w:val="004A10C9"/>
    <w:rsid w:val="004A42AE"/>
    <w:rsid w:val="004A7FD8"/>
    <w:rsid w:val="004E4674"/>
    <w:rsid w:val="00537D1E"/>
    <w:rsid w:val="0056271D"/>
    <w:rsid w:val="00574D04"/>
    <w:rsid w:val="005B4843"/>
    <w:rsid w:val="005E3B20"/>
    <w:rsid w:val="005F4BC7"/>
    <w:rsid w:val="00697E2C"/>
    <w:rsid w:val="006B337F"/>
    <w:rsid w:val="007011C6"/>
    <w:rsid w:val="007431E5"/>
    <w:rsid w:val="0075242B"/>
    <w:rsid w:val="00774210"/>
    <w:rsid w:val="007D635A"/>
    <w:rsid w:val="008D6804"/>
    <w:rsid w:val="008F470F"/>
    <w:rsid w:val="008F593A"/>
    <w:rsid w:val="009C0BCC"/>
    <w:rsid w:val="00A134AB"/>
    <w:rsid w:val="00A55494"/>
    <w:rsid w:val="00B0717B"/>
    <w:rsid w:val="00BA3171"/>
    <w:rsid w:val="00BA3262"/>
    <w:rsid w:val="00BA4E65"/>
    <w:rsid w:val="00BE2A5B"/>
    <w:rsid w:val="00C21948"/>
    <w:rsid w:val="00C7790F"/>
    <w:rsid w:val="00C813C9"/>
    <w:rsid w:val="00CB4C5F"/>
    <w:rsid w:val="00CD1B43"/>
    <w:rsid w:val="00CD2380"/>
    <w:rsid w:val="00D35B3D"/>
    <w:rsid w:val="00DA37A5"/>
    <w:rsid w:val="00E13760"/>
    <w:rsid w:val="00E44923"/>
    <w:rsid w:val="00E85C1B"/>
    <w:rsid w:val="00E906D1"/>
    <w:rsid w:val="00E95D6C"/>
    <w:rsid w:val="00F570E7"/>
    <w:rsid w:val="00FB5C1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5D2DF2B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aliases w:val="lp1,Bullets,Normal bullet 2,Bullet List,List Paragraph (numbered (a)),Use Case List Paragraph,Medium Grid 1 - Accent 21,References,NUMBERED PARAGRAPH,List Paragraph 1,ReferencesCxSpLast,Primus H 3,OBC Bullet,List Paragraph11,Normal number"/>
    <w:basedOn w:val="Normal"/>
    <w:link w:val="ListParagraphChar"/>
    <w:uiPriority w:val="34"/>
    <w:qFormat/>
    <w:rsid w:val="005E3B20"/>
    <w:pPr>
      <w:ind w:left="720"/>
      <w:contextualSpacing/>
    </w:pPr>
  </w:style>
  <w:style w:type="character" w:customStyle="1" w:styleId="ListParagraphChar">
    <w:name w:val="List Paragraph Char"/>
    <w:aliases w:val="lp1 Char,Bullets Char,Normal bullet 2 Char,Bullet List Char,List Paragraph (numbered (a)) Char,Use Case List Paragraph Char,Medium Grid 1 - Accent 21 Char,References Char,NUMBERED PARAGRAPH Char,List Paragraph 1 Char,Primus H 3 Char"/>
    <w:basedOn w:val="DefaultParagraphFont"/>
    <w:link w:val="ListParagraph"/>
    <w:uiPriority w:val="34"/>
    <w:qFormat/>
    <w:locked/>
    <w:rsid w:val="00E95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97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Batool I. Alshawahin</cp:lastModifiedBy>
  <cp:revision>12</cp:revision>
  <cp:lastPrinted>2025-10-26T06:43:00Z</cp:lastPrinted>
  <dcterms:created xsi:type="dcterms:W3CDTF">2025-10-23T11:40:00Z</dcterms:created>
  <dcterms:modified xsi:type="dcterms:W3CDTF">2026-01-20T10:34:00Z</dcterms:modified>
</cp:coreProperties>
</file>