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D6A" w:rsidRDefault="00AE37B7" w:rsidP="00A1747E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AE37B7">
        <w:rPr>
          <w:rFonts w:hint="cs"/>
          <w:noProof/>
          <w:rtl/>
          <w:lang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-1339215</wp:posOffset>
            </wp:positionV>
            <wp:extent cx="1990725" cy="4762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3824" w:rsidRDefault="00033824" w:rsidP="00033824">
      <w:pPr>
        <w:bidi/>
        <w:jc w:val="center"/>
        <w:rPr>
          <w:rFonts w:ascii="DIN NEXT™ ARABIC LIGHT" w:hAnsi="DIN NEXT™ ARABIC LIGHT" w:cs="DIN NEXT™ ARABIC LIGHT"/>
          <w:sz w:val="26"/>
          <w:szCs w:val="26"/>
          <w:rtl/>
        </w:rPr>
      </w:pPr>
      <w:r w:rsidRPr="004552E4">
        <w:rPr>
          <w:rFonts w:ascii="DINNextLTW23-Bold" w:hAnsi="DINNextLTW23-Bold" w:cs="DINNextLTW23-Bold" w:hint="cs"/>
          <w:sz w:val="26"/>
          <w:szCs w:val="26"/>
          <w:rtl/>
        </w:rPr>
        <w:t xml:space="preserve">قرار </w:t>
      </w:r>
      <w:r w:rsidRPr="004552E4">
        <w:rPr>
          <w:rFonts w:ascii="DINNextLTW23-Bold" w:hAnsi="DINNextLTW23-Bold" w:cs="DINNextLTW23-Bold"/>
          <w:sz w:val="26"/>
          <w:szCs w:val="26"/>
          <w:rtl/>
        </w:rPr>
        <w:t xml:space="preserve">تأجيل </w:t>
      </w:r>
      <w:r w:rsidRPr="004552E4">
        <w:rPr>
          <w:rFonts w:ascii="DINNextLTW23-Bold" w:hAnsi="DINNextLTW23-Bold" w:cs="DINNextLTW23-Bold" w:hint="cs"/>
          <w:sz w:val="26"/>
          <w:szCs w:val="26"/>
          <w:rtl/>
        </w:rPr>
        <w:t>ابتعاث</w:t>
      </w:r>
      <w:r w:rsidRPr="004552E4">
        <w:rPr>
          <w:rFonts w:ascii="DINNextLTW23-Bold" w:hAnsi="DINNextLTW23-Bold" w:cs="DINNextLTW23-Bold" w:hint="cs"/>
          <w:sz w:val="26"/>
          <w:szCs w:val="26"/>
        </w:rPr>
        <w:t xml:space="preserve"> </w:t>
      </w:r>
    </w:p>
    <w:p w:rsidR="00033824" w:rsidRDefault="00033824" w:rsidP="00033824">
      <w:pPr>
        <w:ind w:right="-369"/>
        <w:contextualSpacing/>
        <w:rPr>
          <w:rFonts w:ascii="DINNextLTW23-Bold" w:hAnsi="DINNextLTW23-Bold" w:cs="DINNextLTW23-Bold"/>
          <w:sz w:val="26"/>
          <w:szCs w:val="26"/>
        </w:rPr>
      </w:pPr>
    </w:p>
    <w:p w:rsidR="00033824" w:rsidRPr="00E93F43" w:rsidRDefault="00033824" w:rsidP="00033824">
      <w:pPr>
        <w:ind w:right="-369"/>
        <w:contextualSpacing/>
        <w:rPr>
          <w:rFonts w:ascii="DIN NEXT™ ARABIC LIGHT" w:hAnsi="DIN NEXT™ ARABIC LIGHT" w:cs="DIN NEXT™ ARABIC LIGHT"/>
          <w:sz w:val="26"/>
          <w:szCs w:val="26"/>
        </w:rPr>
      </w:pPr>
    </w:p>
    <w:p w:rsidR="00033824" w:rsidRPr="004552E4" w:rsidRDefault="00033824" w:rsidP="00033824">
      <w:pPr>
        <w:bidi/>
        <w:spacing w:line="360" w:lineRule="auto"/>
        <w:ind w:left="-369" w:right="-142" w:firstLine="283"/>
        <w:contextualSpacing/>
        <w:jc w:val="lowKashida"/>
        <w:rPr>
          <w:rFonts w:ascii="DIN NEXT™ ARABIC LIGHT" w:hAnsi="DIN NEXT™ ARABIC LIGHT" w:cs="DIN NEXT™ ARABIC LIGHT"/>
          <w:sz w:val="26"/>
          <w:szCs w:val="26"/>
          <w:rtl/>
        </w:rPr>
      </w:pPr>
      <w:r w:rsidRPr="004552E4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    </w:t>
      </w:r>
      <w:r w:rsidRPr="004552E4">
        <w:rPr>
          <w:rFonts w:ascii="DIN NEXT™ ARABIC LIGHT" w:hAnsi="DIN NEXT™ ARABIC LIGHT" w:cs="DIN NEXT™ ARABIC LIGHT"/>
          <w:sz w:val="26"/>
          <w:szCs w:val="26"/>
          <w:rtl/>
        </w:rPr>
        <w:t xml:space="preserve">استنادا </w:t>
      </w:r>
      <w:r w:rsidRPr="004552E4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لأحكام المادة (7/ه) والمادة (11/ب) من تعليمات ابتعاث الموظفين في القطاع العام لسنة 2025، قررت ما يلي: </w:t>
      </w:r>
    </w:p>
    <w:p w:rsidR="00033824" w:rsidRPr="004552E4" w:rsidRDefault="00033824" w:rsidP="00033824">
      <w:pPr>
        <w:bidi/>
        <w:spacing w:line="360" w:lineRule="auto"/>
        <w:ind w:left="-369" w:right="-142" w:firstLine="283"/>
        <w:contextualSpacing/>
        <w:jc w:val="lowKashida"/>
        <w:rPr>
          <w:rFonts w:ascii="DIN NEXT™ ARABIC LIGHT" w:hAnsi="DIN NEXT™ ARABIC LIGHT" w:cs="DIN NEXT™ ARABIC LIGHT"/>
          <w:sz w:val="26"/>
          <w:szCs w:val="26"/>
          <w:rtl/>
        </w:rPr>
      </w:pPr>
      <w:r w:rsidRPr="004552E4">
        <w:rPr>
          <w:rFonts w:ascii="DIN NEXT™ ARABIC LIGHT" w:hAnsi="DIN NEXT™ ARABIC LIGHT" w:cs="DIN NEXT™ ARABIC LIGHT"/>
          <w:sz w:val="26"/>
          <w:szCs w:val="26"/>
          <w:rtl/>
        </w:rPr>
        <w:t xml:space="preserve">تأجيل 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>بعثة</w:t>
      </w:r>
      <w:r w:rsidRPr="004552E4">
        <w:rPr>
          <w:rFonts w:ascii="DIN NEXT™ ARABIC LIGHT" w:hAnsi="DIN NEXT™ ARABIC LIGHT" w:cs="DIN NEXT™ ARABIC LIGHT"/>
          <w:sz w:val="26"/>
          <w:szCs w:val="26"/>
          <w:rtl/>
        </w:rPr>
        <w:t xml:space="preserve"> </w:t>
      </w:r>
      <w:r w:rsidRPr="004552E4">
        <w:rPr>
          <w:rFonts w:ascii="DIN NEXT™ ARABIC LIGHT" w:hAnsi="DIN NEXT™ ARABIC LIGHT" w:cs="DIN NEXT™ ARABIC LIGHT" w:hint="cs"/>
          <w:sz w:val="26"/>
          <w:szCs w:val="26"/>
          <w:rtl/>
        </w:rPr>
        <w:t>الموظف/الموظفة</w:t>
      </w:r>
      <w:r w:rsidRPr="004552E4">
        <w:rPr>
          <w:rFonts w:ascii="DIN NEXT™ ARABIC LIGHT" w:hAnsi="DIN NEXT™ ARABIC LIGHT" w:cs="DIN NEXT™ ARABIC LIGHT"/>
          <w:sz w:val="26"/>
          <w:szCs w:val="26"/>
          <w:rtl/>
        </w:rPr>
        <w:t xml:space="preserve"> </w:t>
      </w:r>
      <w:r w:rsidRPr="004552E4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............................................</w:t>
      </w:r>
      <w:r w:rsidRPr="004552E4">
        <w:rPr>
          <w:rFonts w:ascii="DIN NEXT™ ARABIC LIGHT" w:hAnsi="DIN NEXT™ ARABIC LIGHT" w:cs="DIN NEXT™ ARABIC LIGHT"/>
          <w:sz w:val="26"/>
          <w:szCs w:val="26"/>
          <w:rtl/>
        </w:rPr>
        <w:t xml:space="preserve">للفترة من </w:t>
      </w:r>
      <w:r w:rsidRPr="004552E4">
        <w:rPr>
          <w:rFonts w:ascii="DIN NEXT™ ARABIC LIGHT" w:hAnsi="DIN NEXT™ ARABIC LIGHT" w:cs="DIN NEXT™ ARABIC LIGHT" w:hint="cs"/>
          <w:sz w:val="26"/>
          <w:szCs w:val="26"/>
          <w:rtl/>
        </w:rPr>
        <w:t>....../....../......</w:t>
      </w:r>
      <w:r w:rsidRPr="004552E4">
        <w:rPr>
          <w:rFonts w:ascii="DIN NEXT™ ARABIC LIGHT" w:hAnsi="DIN NEXT™ ARABIC LIGHT" w:cs="DIN NEXT™ ARABIC LIGHT"/>
          <w:sz w:val="26"/>
          <w:szCs w:val="26"/>
          <w:rtl/>
        </w:rPr>
        <w:t xml:space="preserve"> حتى </w:t>
      </w:r>
      <w:r w:rsidRPr="004552E4">
        <w:rPr>
          <w:rFonts w:ascii="DIN NEXT™ ARABIC LIGHT" w:hAnsi="DIN NEXT™ ARABIC LIGHT" w:cs="DIN NEXT™ ARABIC LIGHT" w:hint="cs"/>
          <w:sz w:val="26"/>
          <w:szCs w:val="26"/>
          <w:rtl/>
        </w:rPr>
        <w:t>....../....../......</w:t>
      </w:r>
      <w:r w:rsidRPr="004552E4">
        <w:rPr>
          <w:rFonts w:ascii="DIN NEXT™ ARABIC LIGHT" w:hAnsi="DIN NEXT™ ARABIC LIGHT" w:cs="DIN NEXT™ ARABIC LIGHT"/>
          <w:sz w:val="26"/>
          <w:szCs w:val="26"/>
          <w:rtl/>
        </w:rPr>
        <w:t>، علماً بأنه أوفد</w:t>
      </w:r>
      <w:r w:rsidRPr="004552E4">
        <w:rPr>
          <w:rFonts w:ascii="DIN NEXT™ ARABIC LIGHT" w:hAnsi="DIN NEXT™ ARABIC LIGHT" w:cs="DIN NEXT™ ARABIC LIGHT" w:hint="cs"/>
          <w:sz w:val="26"/>
          <w:szCs w:val="26"/>
          <w:rtl/>
        </w:rPr>
        <w:t>(ت)</w:t>
      </w:r>
      <w:r w:rsidRPr="004552E4">
        <w:rPr>
          <w:rFonts w:ascii="DIN NEXT™ ARABIC LIGHT" w:hAnsi="DIN NEXT™ ARABIC LIGHT" w:cs="DIN NEXT™ ARABIC LIGHT"/>
          <w:sz w:val="26"/>
          <w:szCs w:val="26"/>
          <w:rtl/>
        </w:rPr>
        <w:t xml:space="preserve"> في بعثة دراسية إلى </w:t>
      </w:r>
      <w:r w:rsidRPr="004552E4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........................................</w:t>
      </w:r>
      <w:r w:rsidRPr="004552E4">
        <w:rPr>
          <w:rFonts w:ascii="DIN NEXT™ ARABIC LIGHT" w:hAnsi="DIN NEXT™ ARABIC LIGHT" w:cs="DIN NEXT™ ARABIC LIGHT"/>
          <w:sz w:val="26"/>
          <w:szCs w:val="26"/>
          <w:rtl/>
        </w:rPr>
        <w:t xml:space="preserve"> للحصول على درجة </w:t>
      </w:r>
      <w:r w:rsidRPr="004552E4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</w:t>
      </w:r>
      <w:r w:rsidRPr="004552E4">
        <w:rPr>
          <w:rFonts w:ascii="DIN NEXT™ ARABIC LIGHT" w:hAnsi="DIN NEXT™ ARABIC LIGHT" w:cs="DIN NEXT™ ARABIC LIGHT"/>
          <w:sz w:val="26"/>
          <w:szCs w:val="26"/>
          <w:rtl/>
        </w:rPr>
        <w:t xml:space="preserve">في تخصص </w:t>
      </w:r>
      <w:r w:rsidRPr="004552E4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..............................</w:t>
      </w:r>
      <w:r w:rsidRPr="004552E4">
        <w:rPr>
          <w:rFonts w:ascii="DIN NEXT™ ARABIC LIGHT" w:hAnsi="DIN NEXT™ ARABIC LIGHT" w:cs="DIN NEXT™ ARABIC LIGHT"/>
          <w:sz w:val="26"/>
          <w:szCs w:val="26"/>
          <w:rtl/>
        </w:rPr>
        <w:t xml:space="preserve"> ولمدة </w:t>
      </w:r>
      <w:r w:rsidRPr="004552E4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</w:t>
      </w:r>
      <w:r w:rsidRPr="004552E4">
        <w:rPr>
          <w:rFonts w:ascii="DIN NEXT™ ARABIC LIGHT" w:hAnsi="DIN NEXT™ ARABIC LIGHT" w:cs="DIN NEXT™ ARABIC LIGHT"/>
          <w:sz w:val="26"/>
          <w:szCs w:val="26"/>
          <w:rtl/>
        </w:rPr>
        <w:t xml:space="preserve">(متفرغاً/غير متفرغ) اعتباراً من </w:t>
      </w:r>
      <w:r w:rsidRPr="004552E4">
        <w:rPr>
          <w:rFonts w:ascii="DIN NEXT™ ARABIC LIGHT" w:hAnsi="DIN NEXT™ ARABIC LIGHT" w:cs="DIN NEXT™ ARABIC LIGHT" w:hint="cs"/>
          <w:sz w:val="26"/>
          <w:szCs w:val="26"/>
          <w:rtl/>
        </w:rPr>
        <w:t>....../....../......</w:t>
      </w:r>
      <w:r w:rsidRPr="004552E4">
        <w:rPr>
          <w:rFonts w:ascii="DIN NEXT™ ARABIC LIGHT" w:hAnsi="DIN NEXT™ ARABIC LIGHT" w:cs="DIN NEXT™ ARABIC LIGHT"/>
          <w:sz w:val="26"/>
          <w:szCs w:val="26"/>
          <w:rtl/>
        </w:rPr>
        <w:t xml:space="preserve">، وعلى نفقة </w:t>
      </w:r>
      <w:r w:rsidRPr="004552E4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.......................................................................</w:t>
      </w:r>
    </w:p>
    <w:p w:rsidR="00033824" w:rsidRPr="004552E4" w:rsidRDefault="00033824" w:rsidP="00033824"/>
    <w:p w:rsidR="00033824" w:rsidRPr="004552E4" w:rsidRDefault="00033824" w:rsidP="00033824"/>
    <w:p w:rsidR="00033824" w:rsidRPr="004552E4" w:rsidRDefault="00033824" w:rsidP="00033824"/>
    <w:p w:rsidR="00033824" w:rsidRPr="004552E4" w:rsidRDefault="00033824" w:rsidP="00033824"/>
    <w:p w:rsidR="00033824" w:rsidRPr="004552E4" w:rsidRDefault="00033824" w:rsidP="00033824"/>
    <w:p w:rsidR="00033824" w:rsidRPr="00337BAD" w:rsidRDefault="00033824" w:rsidP="00033824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</w:rPr>
      </w:pPr>
      <w:r w:rsidRPr="00337BAD">
        <w:rPr>
          <w:rFonts w:ascii="DINNextLTW23-Bold" w:hAnsi="DINNextLTW23-Bold" w:cs="DINNextLTW23-Bold"/>
          <w:sz w:val="26"/>
          <w:szCs w:val="26"/>
          <w:rtl/>
        </w:rPr>
        <w:t>توقيع</w:t>
      </w:r>
      <w:r w:rsidRPr="00337BAD">
        <w:rPr>
          <w:rFonts w:ascii="DINNextLTW23-Bold" w:hAnsi="DINNextLTW23-Bold" w:cs="DINNextLTW23-Bold" w:hint="cs"/>
          <w:sz w:val="26"/>
          <w:szCs w:val="26"/>
          <w:rtl/>
        </w:rPr>
        <w:t xml:space="preserve"> المرجع المختص او من يفوضه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 xml:space="preserve">: </w:t>
      </w:r>
    </w:p>
    <w:p w:rsidR="00033824" w:rsidRPr="00337BAD" w:rsidRDefault="00033824" w:rsidP="00033824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  <w:rtl/>
        </w:rPr>
      </w:pPr>
    </w:p>
    <w:p w:rsidR="00033824" w:rsidRPr="00337BAD" w:rsidRDefault="00033824" w:rsidP="00033824">
      <w:pPr>
        <w:bidi/>
        <w:spacing w:after="0" w:line="240" w:lineRule="auto"/>
        <w:jc w:val="right"/>
        <w:rPr>
          <w:rFonts w:ascii="DINNextLTW23-Bold" w:hAnsi="DINNextLTW23-Bold" w:cs="DINNextLTW23-Bold"/>
          <w:sz w:val="8"/>
          <w:szCs w:val="8"/>
          <w:rtl/>
        </w:rPr>
      </w:pPr>
    </w:p>
    <w:p w:rsidR="00033824" w:rsidRPr="00337BAD" w:rsidRDefault="00033824" w:rsidP="00033824">
      <w:pPr>
        <w:bidi/>
        <w:spacing w:after="0"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</w:rPr>
      </w:pPr>
      <w:r w:rsidRPr="00337BAD">
        <w:rPr>
          <w:rFonts w:ascii="DINNextLTW23-Bold" w:hAnsi="DINNextLTW23-Bold" w:cs="DINNextLTW23-Bold" w:hint="cs"/>
          <w:sz w:val="26"/>
          <w:szCs w:val="26"/>
          <w:rtl/>
        </w:rPr>
        <w:t>.............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>........................................</w:t>
      </w:r>
    </w:p>
    <w:p w:rsidR="00033824" w:rsidRPr="004552E4" w:rsidRDefault="00033824" w:rsidP="00033824">
      <w:pPr>
        <w:bidi/>
        <w:spacing w:line="360" w:lineRule="auto"/>
        <w:contextualSpacing/>
        <w:jc w:val="both"/>
        <w:rPr>
          <w:rFonts w:ascii="DIN NEXT™ ARABIC LIGHT" w:hAnsi="DIN NEXT™ ARABIC LIGHT" w:cs="DIN NEXT™ ARABIC LIGHT"/>
          <w:b/>
          <w:bCs/>
          <w:sz w:val="18"/>
          <w:szCs w:val="18"/>
          <w:rtl/>
        </w:rPr>
      </w:pPr>
    </w:p>
    <w:p w:rsidR="00033824" w:rsidRPr="004552E4" w:rsidRDefault="00033824" w:rsidP="00033824">
      <w:pPr>
        <w:bidi/>
        <w:spacing w:line="360" w:lineRule="auto"/>
        <w:ind w:left="-369" w:firstLine="283"/>
        <w:contextualSpacing/>
        <w:jc w:val="both"/>
        <w:rPr>
          <w:rFonts w:ascii="DIN NEXT™ ARABIC LIGHT" w:hAnsi="DIN NEXT™ ARABIC LIGHT" w:cs="DIN NEXT™ ARABIC LIGHT"/>
          <w:b/>
          <w:bCs/>
          <w:sz w:val="18"/>
          <w:szCs w:val="18"/>
          <w:rtl/>
        </w:rPr>
      </w:pPr>
    </w:p>
    <w:p w:rsidR="00033824" w:rsidRPr="004552E4" w:rsidRDefault="00033824" w:rsidP="00033824">
      <w:pPr>
        <w:bidi/>
        <w:spacing w:line="360" w:lineRule="auto"/>
        <w:ind w:left="-369" w:firstLine="283"/>
        <w:contextualSpacing/>
        <w:jc w:val="both"/>
        <w:rPr>
          <w:rFonts w:ascii="DIN NEXT™ ARABIC LIGHT" w:hAnsi="DIN NEXT™ ARABIC LIGHT" w:cs="DIN NEXT™ ARABIC LIGHT"/>
          <w:b/>
          <w:bCs/>
          <w:sz w:val="18"/>
          <w:szCs w:val="18"/>
        </w:rPr>
      </w:pPr>
      <w:r w:rsidRPr="004552E4">
        <w:rPr>
          <w:rFonts w:ascii="DIN NEXT™ ARABIC LIGHT" w:hAnsi="DIN NEXT™ ARABIC LIGHT" w:cs="DIN NEXT™ ARABIC LIGHT" w:hint="cs"/>
          <w:b/>
          <w:bCs/>
          <w:sz w:val="18"/>
          <w:szCs w:val="18"/>
          <w:rtl/>
        </w:rPr>
        <w:t>أحكام عامة :</w:t>
      </w:r>
    </w:p>
    <w:p w:rsidR="00033824" w:rsidRPr="004E48B3" w:rsidRDefault="00033824" w:rsidP="00033824">
      <w:pPr>
        <w:numPr>
          <w:ilvl w:val="0"/>
          <w:numId w:val="2"/>
        </w:numPr>
        <w:bidi/>
        <w:spacing w:after="0"/>
        <w:ind w:left="-369" w:hanging="142"/>
        <w:contextualSpacing/>
        <w:jc w:val="both"/>
        <w:rPr>
          <w:rFonts w:ascii="DIN NEXT™ ARABIC LIGHT" w:hAnsi="DIN NEXT™ ARABIC LIGHT" w:cs="DIN NEXT™ ARABIC LIGHT"/>
          <w:sz w:val="18"/>
          <w:szCs w:val="18"/>
          <w:rtl/>
        </w:rPr>
      </w:pPr>
      <w:r w:rsidRPr="004E48B3">
        <w:rPr>
          <w:rFonts w:ascii="DIN NEXT™ ARABIC LIGHT" w:hAnsi="DIN NEXT™ ARABIC LIGHT" w:cs="DIN NEXT™ ARABIC LIGHT" w:hint="cs"/>
          <w:sz w:val="18"/>
          <w:szCs w:val="18"/>
          <w:rtl/>
        </w:rPr>
        <w:t xml:space="preserve"> </w:t>
      </w:r>
      <w:r w:rsidRPr="004E48B3">
        <w:rPr>
          <w:rFonts w:ascii="DIN NEXT™ ARABIC LIGHT" w:hAnsi="DIN NEXT™ ARABIC LIGHT" w:cs="DIN NEXT™ ARABIC LIGHT"/>
          <w:sz w:val="18"/>
          <w:szCs w:val="18"/>
          <w:rtl/>
        </w:rPr>
        <w:t xml:space="preserve">في حال تأجيل مدة الابتعاث يعود المبتعث خلال مدة التأجيل إلى دائرته بقرار من المرجع المختص </w:t>
      </w:r>
      <w:r w:rsidRPr="004E48B3">
        <w:rPr>
          <w:rFonts w:ascii="DIN NEXT™ ARABIC LIGHT" w:hAnsi="DIN NEXT™ ARABIC LIGHT" w:cs="DIN NEXT™ ARABIC LIGHT" w:hint="cs"/>
          <w:sz w:val="18"/>
          <w:szCs w:val="18"/>
          <w:rtl/>
        </w:rPr>
        <w:t>استناداً</w:t>
      </w:r>
      <w:r w:rsidRPr="004E48B3">
        <w:rPr>
          <w:rFonts w:ascii="DIN NEXT™ ARABIC LIGHT" w:hAnsi="DIN NEXT™ ARABIC LIGHT" w:cs="DIN NEXT™ ARABIC LIGHT"/>
          <w:sz w:val="18"/>
          <w:szCs w:val="18"/>
          <w:rtl/>
        </w:rPr>
        <w:t xml:space="preserve"> لأحكام المادة (11/د)  من تعليمات ابتعاث الموظفين في القطاع العام لسنة 2025 .</w:t>
      </w:r>
    </w:p>
    <w:p w:rsidR="00033824" w:rsidRDefault="00033824" w:rsidP="00033824">
      <w:pPr>
        <w:bidi/>
        <w:jc w:val="both"/>
        <w:rPr>
          <w:rFonts w:ascii="DINNextLTW23-Medium" w:hAnsi="DINNextLTW23-Medium" w:cs="DINNextLTW23-Medium"/>
          <w:color w:val="084F5E"/>
          <w:sz w:val="24"/>
          <w:szCs w:val="24"/>
          <w:rtl/>
        </w:rPr>
      </w:pPr>
    </w:p>
    <w:p w:rsidR="00CC2255" w:rsidRPr="00E003C0" w:rsidRDefault="00CC2255" w:rsidP="00033824">
      <w:pPr>
        <w:bidi/>
        <w:rPr>
          <w:rFonts w:hint="cs"/>
          <w:rtl/>
          <w:lang w:bidi="ar-JO"/>
        </w:rPr>
      </w:pPr>
      <w:bookmarkStart w:id="0" w:name="_GoBack"/>
      <w:bookmarkEnd w:id="0"/>
    </w:p>
    <w:sectPr w:rsidR="00CC2255" w:rsidRPr="00E003C0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8C7" w:rsidRDefault="00E468C7" w:rsidP="00F570E7">
      <w:pPr>
        <w:spacing w:after="0" w:line="240" w:lineRule="auto"/>
      </w:pPr>
      <w:r>
        <w:separator/>
      </w:r>
    </w:p>
  </w:endnote>
  <w:endnote w:type="continuationSeparator" w:id="0">
    <w:p w:rsidR="00E468C7" w:rsidRDefault="00E468C7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NextLTW23-Medium"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8C7" w:rsidRDefault="00E468C7" w:rsidP="00F570E7">
      <w:pPr>
        <w:spacing w:after="0" w:line="240" w:lineRule="auto"/>
      </w:pPr>
      <w:r>
        <w:separator/>
      </w:r>
    </w:p>
  </w:footnote>
  <w:footnote w:type="continuationSeparator" w:id="0">
    <w:p w:rsidR="00E468C7" w:rsidRDefault="00E468C7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  <w:lang w:bidi="hi-IN"/>
      </w:rPr>
      <w:drawing>
        <wp:inline distT="0" distB="0" distL="0" distR="0" wp14:anchorId="688013B7" wp14:editId="14812F6C">
          <wp:extent cx="1112958" cy="1400175"/>
          <wp:effectExtent l="0" t="0" r="0" b="0"/>
          <wp:docPr id="8" name="Picture 8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650A7A17"/>
    <w:multiLevelType w:val="hybridMultilevel"/>
    <w:tmpl w:val="15E0A9AC"/>
    <w:lvl w:ilvl="0" w:tplc="04090001">
      <w:start w:val="1"/>
      <w:numFmt w:val="bullet"/>
      <w:lvlText w:val=""/>
      <w:lvlJc w:val="left"/>
      <w:pPr>
        <w:ind w:left="6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33824"/>
    <w:rsid w:val="00044797"/>
    <w:rsid w:val="00050F26"/>
    <w:rsid w:val="00061803"/>
    <w:rsid w:val="00094F5C"/>
    <w:rsid w:val="0012086D"/>
    <w:rsid w:val="00294E2E"/>
    <w:rsid w:val="002A75CE"/>
    <w:rsid w:val="00333243"/>
    <w:rsid w:val="00362A3A"/>
    <w:rsid w:val="003960CA"/>
    <w:rsid w:val="00453814"/>
    <w:rsid w:val="00476B8D"/>
    <w:rsid w:val="00492A9C"/>
    <w:rsid w:val="004A10C9"/>
    <w:rsid w:val="004A7FD8"/>
    <w:rsid w:val="004E1F31"/>
    <w:rsid w:val="00546F38"/>
    <w:rsid w:val="00556548"/>
    <w:rsid w:val="0056271D"/>
    <w:rsid w:val="005A3483"/>
    <w:rsid w:val="005E3B20"/>
    <w:rsid w:val="0075242B"/>
    <w:rsid w:val="007B4843"/>
    <w:rsid w:val="007D635A"/>
    <w:rsid w:val="00A10F13"/>
    <w:rsid w:val="00A1747E"/>
    <w:rsid w:val="00A3341A"/>
    <w:rsid w:val="00A55494"/>
    <w:rsid w:val="00AE37B7"/>
    <w:rsid w:val="00B0717B"/>
    <w:rsid w:val="00BA3171"/>
    <w:rsid w:val="00BA3262"/>
    <w:rsid w:val="00BA4E65"/>
    <w:rsid w:val="00BE09DD"/>
    <w:rsid w:val="00C7790F"/>
    <w:rsid w:val="00C813C9"/>
    <w:rsid w:val="00CB4C5F"/>
    <w:rsid w:val="00CC2255"/>
    <w:rsid w:val="00CD1B43"/>
    <w:rsid w:val="00D04A05"/>
    <w:rsid w:val="00D154B6"/>
    <w:rsid w:val="00D35B3D"/>
    <w:rsid w:val="00D5758A"/>
    <w:rsid w:val="00DA37A5"/>
    <w:rsid w:val="00DE1D9E"/>
    <w:rsid w:val="00E003C0"/>
    <w:rsid w:val="00E41A7F"/>
    <w:rsid w:val="00E468C7"/>
    <w:rsid w:val="00E906D1"/>
    <w:rsid w:val="00E96CE3"/>
    <w:rsid w:val="00ED5CE1"/>
    <w:rsid w:val="00F56D6A"/>
    <w:rsid w:val="00F570E7"/>
    <w:rsid w:val="00F67FE2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C0CE40B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Batool I. Alshawahin</cp:lastModifiedBy>
  <cp:revision>13</cp:revision>
  <cp:lastPrinted>2025-10-13T08:49:00Z</cp:lastPrinted>
  <dcterms:created xsi:type="dcterms:W3CDTF">2025-10-13T11:09:00Z</dcterms:created>
  <dcterms:modified xsi:type="dcterms:W3CDTF">2026-01-20T10:38:00Z</dcterms:modified>
</cp:coreProperties>
</file>